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0CDF" w:rsidRPr="006718AD" w:rsidRDefault="006718AD" w:rsidP="000D0CDF">
      <w:pPr>
        <w:jc w:val="right"/>
      </w:pPr>
      <w:r>
        <w:rPr>
          <w:lang w:val="tt-RU"/>
        </w:rPr>
        <w:t>П</w:t>
      </w:r>
      <w:proofErr w:type="spellStart"/>
      <w:r>
        <w:t>риложение</w:t>
      </w:r>
      <w:proofErr w:type="spellEnd"/>
      <w:r>
        <w:t xml:space="preserve"> 1 к приказу</w:t>
      </w:r>
    </w:p>
    <w:p w:rsidR="000D0CDF" w:rsidRPr="006718AD" w:rsidRDefault="006718AD" w:rsidP="000D0CDF">
      <w:pPr>
        <w:jc w:val="right"/>
        <w:rPr>
          <w:lang w:val="tt-RU"/>
        </w:rPr>
      </w:pPr>
      <w:r w:rsidRPr="006718AD">
        <w:t>№</w:t>
      </w:r>
      <w:r w:rsidRPr="006718AD">
        <w:rPr>
          <w:lang w:val="tt-RU"/>
        </w:rPr>
        <w:t>229</w:t>
      </w:r>
      <w:r w:rsidR="000D0CDF" w:rsidRPr="006718AD">
        <w:t xml:space="preserve">-ОД от </w:t>
      </w:r>
      <w:r w:rsidRPr="006718AD">
        <w:rPr>
          <w:lang w:val="tt-RU"/>
        </w:rPr>
        <w:t>30.09.2020</w:t>
      </w:r>
    </w:p>
    <w:p w:rsidR="000D0CDF" w:rsidRDefault="000D0CDF" w:rsidP="000D0CDF">
      <w:pPr>
        <w:jc w:val="center"/>
        <w:rPr>
          <w:b/>
        </w:rPr>
      </w:pPr>
    </w:p>
    <w:p w:rsidR="000D0CDF" w:rsidRDefault="000D0CDF" w:rsidP="000D0CDF">
      <w:pPr>
        <w:jc w:val="center"/>
        <w:rPr>
          <w:b/>
        </w:rPr>
      </w:pPr>
    </w:p>
    <w:p w:rsidR="000D0CDF" w:rsidRDefault="000D0CDF" w:rsidP="000D0CDF">
      <w:pPr>
        <w:jc w:val="center"/>
        <w:rPr>
          <w:b/>
        </w:rPr>
      </w:pPr>
    </w:p>
    <w:p w:rsidR="000D0CDF" w:rsidRDefault="000D0CDF" w:rsidP="000D0CDF">
      <w:pPr>
        <w:jc w:val="center"/>
        <w:rPr>
          <w:b/>
        </w:rPr>
      </w:pPr>
    </w:p>
    <w:p w:rsidR="000D0CDF" w:rsidRDefault="000D0CDF" w:rsidP="000D0CDF">
      <w:pPr>
        <w:jc w:val="center"/>
        <w:rPr>
          <w:b/>
        </w:rPr>
      </w:pPr>
    </w:p>
    <w:p w:rsidR="000D0CDF" w:rsidRDefault="000D0CDF" w:rsidP="000D0CDF">
      <w:pPr>
        <w:jc w:val="center"/>
        <w:rPr>
          <w:b/>
        </w:rPr>
      </w:pPr>
    </w:p>
    <w:p w:rsidR="000D0CDF" w:rsidRDefault="000D0CDF" w:rsidP="000D0CDF">
      <w:pPr>
        <w:jc w:val="center"/>
        <w:rPr>
          <w:b/>
        </w:rPr>
      </w:pPr>
    </w:p>
    <w:p w:rsidR="000D0CDF" w:rsidRDefault="000D0CDF" w:rsidP="000D0CDF">
      <w:pPr>
        <w:jc w:val="center"/>
        <w:rPr>
          <w:b/>
        </w:rPr>
      </w:pPr>
    </w:p>
    <w:p w:rsidR="000D0CDF" w:rsidRDefault="000D0CDF" w:rsidP="000D0CDF">
      <w:pPr>
        <w:jc w:val="center"/>
        <w:rPr>
          <w:b/>
        </w:rPr>
      </w:pPr>
    </w:p>
    <w:p w:rsidR="000D0CDF" w:rsidRDefault="000D0CDF" w:rsidP="000D0CDF">
      <w:pPr>
        <w:jc w:val="center"/>
        <w:rPr>
          <w:b/>
        </w:rPr>
      </w:pPr>
    </w:p>
    <w:p w:rsidR="000D0CDF" w:rsidRDefault="000D0CDF" w:rsidP="000D0CDF">
      <w:pPr>
        <w:jc w:val="center"/>
        <w:rPr>
          <w:b/>
        </w:rPr>
      </w:pPr>
    </w:p>
    <w:p w:rsidR="000D0CDF" w:rsidRDefault="000D0CDF" w:rsidP="000D0CDF">
      <w:pPr>
        <w:jc w:val="center"/>
        <w:rPr>
          <w:b/>
        </w:rPr>
      </w:pPr>
    </w:p>
    <w:p w:rsidR="000D0CDF" w:rsidRDefault="000D0CDF" w:rsidP="000D0CDF">
      <w:pPr>
        <w:jc w:val="center"/>
        <w:rPr>
          <w:b/>
        </w:rPr>
      </w:pPr>
    </w:p>
    <w:p w:rsidR="000D0CDF" w:rsidRDefault="000D0CDF" w:rsidP="000D0CDF">
      <w:pPr>
        <w:jc w:val="center"/>
        <w:rPr>
          <w:b/>
        </w:rPr>
      </w:pPr>
    </w:p>
    <w:p w:rsidR="000D0CDF" w:rsidRPr="000D0CDF" w:rsidRDefault="000D0CDF" w:rsidP="000D0CDF">
      <w:pPr>
        <w:jc w:val="center"/>
        <w:rPr>
          <w:b/>
          <w:sz w:val="40"/>
          <w:szCs w:val="40"/>
        </w:rPr>
      </w:pPr>
      <w:r w:rsidRPr="000D0CDF">
        <w:rPr>
          <w:b/>
          <w:sz w:val="40"/>
          <w:szCs w:val="40"/>
        </w:rPr>
        <w:t>План воспитательной работы</w:t>
      </w:r>
    </w:p>
    <w:p w:rsidR="000D0CDF" w:rsidRPr="000D0CDF" w:rsidRDefault="000D0CDF" w:rsidP="000D0CDF">
      <w:pPr>
        <w:jc w:val="center"/>
        <w:rPr>
          <w:b/>
          <w:sz w:val="40"/>
          <w:szCs w:val="40"/>
        </w:rPr>
      </w:pPr>
      <w:r w:rsidRPr="000D0CDF">
        <w:rPr>
          <w:b/>
          <w:sz w:val="40"/>
          <w:szCs w:val="40"/>
        </w:rPr>
        <w:t>и дополнительного образования детей</w:t>
      </w:r>
    </w:p>
    <w:p w:rsidR="000D0CDF" w:rsidRPr="000D0CDF" w:rsidRDefault="000D0CDF" w:rsidP="000D0CDF">
      <w:pPr>
        <w:jc w:val="center"/>
        <w:rPr>
          <w:b/>
          <w:sz w:val="40"/>
          <w:szCs w:val="40"/>
        </w:rPr>
      </w:pPr>
      <w:r w:rsidRPr="000D0CDF">
        <w:rPr>
          <w:b/>
          <w:sz w:val="40"/>
          <w:szCs w:val="40"/>
        </w:rPr>
        <w:t>МКУ «Управление  образования</w:t>
      </w:r>
    </w:p>
    <w:p w:rsidR="000D0CDF" w:rsidRPr="000D0CDF" w:rsidRDefault="000D0CDF" w:rsidP="000D0CDF">
      <w:pPr>
        <w:jc w:val="center"/>
        <w:rPr>
          <w:b/>
          <w:sz w:val="40"/>
          <w:szCs w:val="40"/>
        </w:rPr>
      </w:pPr>
      <w:r w:rsidRPr="000D0CDF">
        <w:rPr>
          <w:b/>
          <w:sz w:val="40"/>
          <w:szCs w:val="40"/>
        </w:rPr>
        <w:t>Исполнительного комитета</w:t>
      </w:r>
    </w:p>
    <w:p w:rsidR="000D0CDF" w:rsidRPr="000D0CDF" w:rsidRDefault="000D0CDF" w:rsidP="000D0CDF">
      <w:pPr>
        <w:jc w:val="center"/>
        <w:rPr>
          <w:b/>
          <w:sz w:val="40"/>
          <w:szCs w:val="40"/>
        </w:rPr>
      </w:pPr>
      <w:r w:rsidRPr="000D0CDF">
        <w:rPr>
          <w:b/>
          <w:sz w:val="40"/>
          <w:szCs w:val="40"/>
        </w:rPr>
        <w:t>Актанышского муниципального района РТ»</w:t>
      </w:r>
    </w:p>
    <w:p w:rsidR="000D0CDF" w:rsidRPr="000D0CDF" w:rsidRDefault="004A2EED" w:rsidP="000D0CDF">
      <w:pPr>
        <w:jc w:val="center"/>
        <w:rPr>
          <w:b/>
          <w:sz w:val="40"/>
          <w:szCs w:val="40"/>
        </w:rPr>
      </w:pPr>
      <w:r>
        <w:rPr>
          <w:b/>
          <w:sz w:val="40"/>
          <w:szCs w:val="40"/>
        </w:rPr>
        <w:t>на 20</w:t>
      </w:r>
      <w:r>
        <w:rPr>
          <w:b/>
          <w:sz w:val="40"/>
          <w:szCs w:val="40"/>
          <w:lang w:val="tt-RU"/>
        </w:rPr>
        <w:t>20</w:t>
      </w:r>
      <w:r w:rsidR="000D0CDF" w:rsidRPr="000D0CDF">
        <w:rPr>
          <w:b/>
          <w:sz w:val="40"/>
          <w:szCs w:val="40"/>
        </w:rPr>
        <w:t>-20</w:t>
      </w:r>
      <w:r>
        <w:rPr>
          <w:b/>
          <w:sz w:val="40"/>
          <w:szCs w:val="40"/>
          <w:lang w:val="tt-RU"/>
        </w:rPr>
        <w:t>21</w:t>
      </w:r>
      <w:r w:rsidR="000D0CDF" w:rsidRPr="000D0CDF">
        <w:rPr>
          <w:b/>
          <w:sz w:val="40"/>
          <w:szCs w:val="40"/>
        </w:rPr>
        <w:t xml:space="preserve"> учебный год</w:t>
      </w:r>
    </w:p>
    <w:p w:rsidR="000D0CDF" w:rsidRDefault="000D0CDF" w:rsidP="000D0CDF">
      <w:pPr>
        <w:jc w:val="center"/>
        <w:rPr>
          <w:b/>
        </w:rPr>
      </w:pPr>
    </w:p>
    <w:p w:rsidR="000D0CDF" w:rsidRDefault="000D0CDF" w:rsidP="000D0CDF">
      <w:pPr>
        <w:jc w:val="center"/>
        <w:rPr>
          <w:b/>
        </w:rPr>
      </w:pPr>
    </w:p>
    <w:p w:rsidR="000D0CDF" w:rsidRDefault="000D0CDF" w:rsidP="000D0CDF">
      <w:pPr>
        <w:jc w:val="center"/>
        <w:rPr>
          <w:b/>
        </w:rPr>
      </w:pPr>
    </w:p>
    <w:p w:rsidR="000D0CDF" w:rsidRDefault="000D0CDF" w:rsidP="000D0CDF">
      <w:pPr>
        <w:jc w:val="center"/>
        <w:rPr>
          <w:b/>
        </w:rPr>
      </w:pPr>
    </w:p>
    <w:p w:rsidR="000D0CDF" w:rsidRDefault="000D0CDF" w:rsidP="000D0CDF">
      <w:pPr>
        <w:jc w:val="center"/>
        <w:rPr>
          <w:b/>
        </w:rPr>
      </w:pPr>
    </w:p>
    <w:p w:rsidR="000D0CDF" w:rsidRDefault="000D0CDF" w:rsidP="000D0CDF">
      <w:pPr>
        <w:jc w:val="center"/>
        <w:rPr>
          <w:b/>
        </w:rPr>
      </w:pPr>
    </w:p>
    <w:p w:rsidR="000D0CDF" w:rsidRDefault="000D0CDF" w:rsidP="000D0CDF">
      <w:pPr>
        <w:jc w:val="center"/>
        <w:rPr>
          <w:b/>
        </w:rPr>
      </w:pPr>
    </w:p>
    <w:p w:rsidR="000D0CDF" w:rsidRDefault="000D0CDF" w:rsidP="000D0CDF">
      <w:pPr>
        <w:jc w:val="center"/>
        <w:rPr>
          <w:b/>
        </w:rPr>
      </w:pPr>
    </w:p>
    <w:p w:rsidR="000D0CDF" w:rsidRDefault="000D0CDF" w:rsidP="000D0CDF">
      <w:pPr>
        <w:jc w:val="center"/>
        <w:rPr>
          <w:b/>
        </w:rPr>
      </w:pPr>
    </w:p>
    <w:p w:rsidR="000D0CDF" w:rsidRDefault="000D0CDF" w:rsidP="000D0CDF">
      <w:pPr>
        <w:jc w:val="center"/>
        <w:rPr>
          <w:b/>
        </w:rPr>
      </w:pPr>
    </w:p>
    <w:p w:rsidR="000D0CDF" w:rsidRDefault="000D0CDF" w:rsidP="000D0CDF">
      <w:pPr>
        <w:jc w:val="center"/>
        <w:rPr>
          <w:b/>
        </w:rPr>
      </w:pPr>
    </w:p>
    <w:p w:rsidR="000D0CDF" w:rsidRDefault="000D0CDF" w:rsidP="000D0CDF">
      <w:pPr>
        <w:jc w:val="center"/>
        <w:rPr>
          <w:b/>
        </w:rPr>
      </w:pPr>
    </w:p>
    <w:p w:rsidR="000D0CDF" w:rsidRDefault="000D0CDF" w:rsidP="000D0CDF">
      <w:pPr>
        <w:jc w:val="center"/>
        <w:rPr>
          <w:b/>
        </w:rPr>
      </w:pPr>
    </w:p>
    <w:p w:rsidR="000D0CDF" w:rsidRDefault="000D0CDF" w:rsidP="000D0CDF">
      <w:pPr>
        <w:jc w:val="center"/>
        <w:rPr>
          <w:b/>
        </w:rPr>
      </w:pPr>
    </w:p>
    <w:p w:rsidR="000D0CDF" w:rsidRDefault="000D0CDF" w:rsidP="000D0CDF">
      <w:pPr>
        <w:jc w:val="center"/>
        <w:rPr>
          <w:b/>
        </w:rPr>
      </w:pPr>
    </w:p>
    <w:p w:rsidR="000D0CDF" w:rsidRDefault="000D0CDF" w:rsidP="000D0CDF">
      <w:pPr>
        <w:jc w:val="center"/>
        <w:rPr>
          <w:b/>
        </w:rPr>
      </w:pPr>
    </w:p>
    <w:p w:rsidR="000D0CDF" w:rsidRDefault="000D0CDF" w:rsidP="000D0CDF">
      <w:pPr>
        <w:jc w:val="center"/>
        <w:rPr>
          <w:b/>
        </w:rPr>
      </w:pPr>
    </w:p>
    <w:p w:rsidR="000D0CDF" w:rsidRDefault="000D0CDF" w:rsidP="000D0CDF">
      <w:pPr>
        <w:rPr>
          <w:b/>
        </w:rPr>
      </w:pPr>
    </w:p>
    <w:p w:rsidR="000D0CDF" w:rsidRDefault="000D0CDF" w:rsidP="000D0CDF">
      <w:pPr>
        <w:jc w:val="center"/>
        <w:rPr>
          <w:b/>
        </w:rPr>
      </w:pPr>
    </w:p>
    <w:p w:rsidR="000D0CDF" w:rsidRDefault="000D0CDF" w:rsidP="000D0CDF">
      <w:pPr>
        <w:jc w:val="center"/>
        <w:rPr>
          <w:b/>
        </w:rPr>
      </w:pPr>
    </w:p>
    <w:p w:rsidR="000D0CDF" w:rsidRDefault="000D0CDF" w:rsidP="000D0CDF">
      <w:pPr>
        <w:jc w:val="center"/>
        <w:rPr>
          <w:b/>
        </w:rPr>
      </w:pPr>
    </w:p>
    <w:p w:rsidR="000D0CDF" w:rsidRPr="000D0CDF" w:rsidRDefault="000D0CDF" w:rsidP="000D0CDF">
      <w:pPr>
        <w:jc w:val="center"/>
        <w:rPr>
          <w:b/>
        </w:rPr>
      </w:pPr>
      <w:r>
        <w:rPr>
          <w:b/>
        </w:rPr>
        <w:t>Актаныш,20</w:t>
      </w:r>
      <w:r w:rsidR="004A2EED">
        <w:rPr>
          <w:b/>
          <w:lang w:val="tt-RU"/>
        </w:rPr>
        <w:t>20</w:t>
      </w:r>
      <w:r>
        <w:rPr>
          <w:b/>
        </w:rPr>
        <w:t>г.</w:t>
      </w:r>
    </w:p>
    <w:p w:rsidR="003604E0" w:rsidRDefault="003604E0" w:rsidP="00FE1A37">
      <w:pPr>
        <w:jc w:val="both"/>
      </w:pPr>
    </w:p>
    <w:p w:rsidR="006718AD" w:rsidRDefault="006718AD" w:rsidP="00FE1A37">
      <w:pPr>
        <w:jc w:val="both"/>
      </w:pPr>
    </w:p>
    <w:p w:rsidR="006718AD" w:rsidRDefault="006718AD" w:rsidP="00FE1A37">
      <w:pPr>
        <w:jc w:val="both"/>
      </w:pPr>
    </w:p>
    <w:p w:rsidR="006718AD" w:rsidRDefault="006718AD" w:rsidP="00FE1A37">
      <w:pPr>
        <w:jc w:val="both"/>
      </w:pPr>
    </w:p>
    <w:p w:rsidR="00FE1A37" w:rsidRPr="004A2EED" w:rsidRDefault="00FE1A37" w:rsidP="00FE1A37">
      <w:pPr>
        <w:jc w:val="both"/>
        <w:rPr>
          <w:lang w:val="tt-RU"/>
        </w:rPr>
      </w:pPr>
      <w:r w:rsidRPr="0096038D">
        <w:lastRenderedPageBreak/>
        <w:t xml:space="preserve">В </w:t>
      </w:r>
      <w:proofErr w:type="spellStart"/>
      <w:r>
        <w:t>Актанышском</w:t>
      </w:r>
      <w:proofErr w:type="spellEnd"/>
      <w:r>
        <w:t xml:space="preserve"> </w:t>
      </w:r>
      <w:r w:rsidRPr="0096038D">
        <w:t xml:space="preserve"> муниципальном районе в 20</w:t>
      </w:r>
      <w:r w:rsidR="004A2EED">
        <w:rPr>
          <w:lang w:val="tt-RU"/>
        </w:rPr>
        <w:t>19</w:t>
      </w:r>
      <w:r w:rsidRPr="0096038D">
        <w:t>-20</w:t>
      </w:r>
      <w:r w:rsidR="004A2EED">
        <w:rPr>
          <w:lang w:val="tt-RU"/>
        </w:rPr>
        <w:t>20</w:t>
      </w:r>
      <w:r w:rsidRPr="0096038D">
        <w:t>учебном году функционир</w:t>
      </w:r>
      <w:r>
        <w:t xml:space="preserve">овал </w:t>
      </w:r>
      <w:r w:rsidRPr="0096038D">
        <w:t xml:space="preserve"> 4</w:t>
      </w:r>
      <w:r w:rsidR="008B1007" w:rsidRPr="008B1007">
        <w:t>6</w:t>
      </w:r>
      <w:r w:rsidRPr="0096038D">
        <w:t xml:space="preserve"> образовательных учреждения, из них: </w:t>
      </w:r>
      <w:r w:rsidR="008B1007" w:rsidRPr="008B1007">
        <w:t>8</w:t>
      </w:r>
      <w:r w:rsidRPr="0096038D">
        <w:t xml:space="preserve"> средних общеобразовательных школ,   </w:t>
      </w:r>
      <w:r w:rsidR="004A2EED">
        <w:t>2</w:t>
      </w:r>
      <w:r w:rsidR="004A2EED">
        <w:rPr>
          <w:lang w:val="tt-RU"/>
        </w:rPr>
        <w:t>0</w:t>
      </w:r>
      <w:r w:rsidR="004A2EED">
        <w:t xml:space="preserve"> основные школ</w:t>
      </w:r>
      <w:r w:rsidRPr="0096038D">
        <w:t xml:space="preserve">, </w:t>
      </w:r>
      <w:r w:rsidR="004A2EED">
        <w:rPr>
          <w:lang w:val="tt-RU"/>
        </w:rPr>
        <w:t xml:space="preserve">12 </w:t>
      </w:r>
      <w:r w:rsidRPr="0096038D">
        <w:t xml:space="preserve">начальных школ-филиалов школ, </w:t>
      </w:r>
      <w:r w:rsidR="004A2EED">
        <w:rPr>
          <w:lang w:val="tt-RU"/>
        </w:rPr>
        <w:t>2 школы-сада,</w:t>
      </w:r>
      <w:r w:rsidRPr="0096038D">
        <w:t xml:space="preserve">  </w:t>
      </w:r>
      <w:r w:rsidR="008B1007" w:rsidRPr="008B1007">
        <w:t>1</w:t>
      </w:r>
      <w:r w:rsidRPr="0096038D">
        <w:t xml:space="preserve"> учреждени</w:t>
      </w:r>
      <w:r w:rsidR="008B1007">
        <w:t>е</w:t>
      </w:r>
      <w:r w:rsidR="004A2EED">
        <w:t xml:space="preserve"> дополнительного образования</w:t>
      </w:r>
      <w:r w:rsidR="004A2EED">
        <w:rPr>
          <w:lang w:val="tt-RU"/>
        </w:rPr>
        <w:t>, 1 технологический техникум, 1 школа для детей с ОВЗ.</w:t>
      </w:r>
    </w:p>
    <w:p w:rsidR="00FE1A37" w:rsidRDefault="00FE1A37" w:rsidP="00FE1A37">
      <w:pPr>
        <w:jc w:val="both"/>
      </w:pPr>
      <w:r w:rsidRPr="0096038D">
        <w:t xml:space="preserve">         Общее число школьников с 1 по 11 класс </w:t>
      </w:r>
      <w:r w:rsidR="00D9633A">
        <w:t>3</w:t>
      </w:r>
      <w:r w:rsidR="004A2EED">
        <w:rPr>
          <w:lang w:val="tt-RU"/>
        </w:rPr>
        <w:t>333</w:t>
      </w:r>
      <w:r w:rsidRPr="0096038D">
        <w:t xml:space="preserve"> учащихся.</w:t>
      </w:r>
    </w:p>
    <w:p w:rsidR="003604E0" w:rsidRPr="003604E0" w:rsidRDefault="003604E0" w:rsidP="003604E0">
      <w:pPr>
        <w:jc w:val="both"/>
      </w:pPr>
      <w:r w:rsidRPr="003604E0">
        <w:t>Подводя итоги воспитательной работы за 201</w:t>
      </w:r>
      <w:r w:rsidR="004A2EED">
        <w:rPr>
          <w:lang w:val="tt-RU"/>
        </w:rPr>
        <w:t>9</w:t>
      </w:r>
      <w:r w:rsidRPr="003604E0">
        <w:t>-20</w:t>
      </w:r>
      <w:r w:rsidR="004A2EED">
        <w:rPr>
          <w:lang w:val="tt-RU"/>
        </w:rPr>
        <w:t>20</w:t>
      </w:r>
      <w:r w:rsidRPr="003604E0">
        <w:t xml:space="preserve"> учебный год, следует отметить, что педагогический коллектив </w:t>
      </w:r>
      <w:r>
        <w:t>Актанышского муниципального района</w:t>
      </w:r>
      <w:r w:rsidRPr="003604E0">
        <w:t xml:space="preserve"> стремился успешно реализовать намеченные планы, решать поставленные перед ним задачи.</w:t>
      </w:r>
    </w:p>
    <w:p w:rsidR="003604E0" w:rsidRPr="0096038D" w:rsidRDefault="003604E0" w:rsidP="00FE1A37">
      <w:pPr>
        <w:jc w:val="both"/>
      </w:pPr>
    </w:p>
    <w:p w:rsidR="00FE1A37" w:rsidRPr="0096038D" w:rsidRDefault="00FE1A37" w:rsidP="00FE1A37">
      <w:pPr>
        <w:jc w:val="both"/>
        <w:rPr>
          <w:bCs/>
          <w:iCs/>
        </w:rPr>
      </w:pPr>
      <w:proofErr w:type="gramStart"/>
      <w:r w:rsidRPr="0096038D">
        <w:rPr>
          <w:iCs/>
          <w:shd w:val="clear" w:color="auto" w:fill="FFFFFF"/>
        </w:rPr>
        <w:t>В течение 20</w:t>
      </w:r>
      <w:r w:rsidR="004A2EED">
        <w:rPr>
          <w:iCs/>
          <w:shd w:val="clear" w:color="auto" w:fill="FFFFFF"/>
          <w:lang w:val="tt-RU"/>
        </w:rPr>
        <w:t>19</w:t>
      </w:r>
      <w:r w:rsidRPr="0096038D">
        <w:rPr>
          <w:iCs/>
          <w:shd w:val="clear" w:color="auto" w:fill="FFFFFF"/>
        </w:rPr>
        <w:t>-20</w:t>
      </w:r>
      <w:r w:rsidR="004A2EED">
        <w:rPr>
          <w:iCs/>
          <w:shd w:val="clear" w:color="auto" w:fill="FFFFFF"/>
          <w:lang w:val="tt-RU"/>
        </w:rPr>
        <w:t>20</w:t>
      </w:r>
      <w:r w:rsidRPr="0096038D">
        <w:rPr>
          <w:iCs/>
          <w:shd w:val="clear" w:color="auto" w:fill="FFFFFF"/>
        </w:rPr>
        <w:t xml:space="preserve"> учебного года велась работа над реализацией задач поставленных </w:t>
      </w:r>
      <w:r w:rsidRPr="0096038D">
        <w:t>в «Стратегии</w:t>
      </w:r>
      <w:r w:rsidRPr="0096038D">
        <w:rPr>
          <w:iCs/>
        </w:rPr>
        <w:t xml:space="preserve"> развития воспитания в Российской Федерации на период до 2025 года», которая была принята </w:t>
      </w:r>
      <w:r w:rsidRPr="0096038D">
        <w:rPr>
          <w:bCs/>
          <w:iCs/>
        </w:rPr>
        <w:t>Распоряжением Правительства Российской Федерации от 29 мая 2015 г. № 996-р. и «С</w:t>
      </w:r>
      <w:r w:rsidRPr="0096038D">
        <w:rPr>
          <w:bCs/>
          <w:iCs/>
          <w:shd w:val="clear" w:color="auto" w:fill="FFFFFF"/>
        </w:rPr>
        <w:t>тратегией развития воспитания обучающихся в Республике Татарстан на 2015-2025 годы» принята Постановлением Кабинета Министров Республики Татарстан №443 от 17.06.2015 года.</w:t>
      </w:r>
      <w:proofErr w:type="gramEnd"/>
    </w:p>
    <w:p w:rsidR="003132AF" w:rsidRPr="0096038D" w:rsidRDefault="00FE1A37" w:rsidP="00FE1A37">
      <w:pPr>
        <w:jc w:val="both"/>
        <w:rPr>
          <w:bCs/>
          <w:iCs/>
          <w:shd w:val="clear" w:color="auto" w:fill="FFFFFF"/>
        </w:rPr>
      </w:pPr>
      <w:r w:rsidRPr="0096038D">
        <w:t xml:space="preserve">       На уровне </w:t>
      </w:r>
      <w:r w:rsidR="00D9633A">
        <w:t>управления</w:t>
      </w:r>
      <w:r w:rsidRPr="0096038D">
        <w:t xml:space="preserve"> образования имеется штат: заместителя начальника </w:t>
      </w:r>
      <w:r w:rsidR="00D9633A">
        <w:t xml:space="preserve">управления </w:t>
      </w:r>
      <w:r w:rsidRPr="0096038D">
        <w:t xml:space="preserve">образования, методиста по воспитательной работе, </w:t>
      </w:r>
      <w:r w:rsidR="005D7763">
        <w:rPr>
          <w:lang w:val="tt-RU"/>
        </w:rPr>
        <w:t>методиста</w:t>
      </w:r>
      <w:r w:rsidR="005D7763">
        <w:t>-психолога.  В 201</w:t>
      </w:r>
      <w:r w:rsidR="005D7763">
        <w:rPr>
          <w:lang w:val="tt-RU"/>
        </w:rPr>
        <w:t>9</w:t>
      </w:r>
      <w:r w:rsidR="005D7763">
        <w:t>-20</w:t>
      </w:r>
      <w:r w:rsidR="005D7763">
        <w:rPr>
          <w:lang w:val="tt-RU"/>
        </w:rPr>
        <w:t>20</w:t>
      </w:r>
      <w:r w:rsidRPr="0096038D">
        <w:t xml:space="preserve"> учебном году деятельность в сфере воспитания и дополнительного образования детей осуществляли </w:t>
      </w:r>
      <w:r w:rsidR="00D9633A">
        <w:t>29</w:t>
      </w:r>
      <w:r w:rsidRPr="0096038D">
        <w:t xml:space="preserve"> заместител</w:t>
      </w:r>
      <w:r w:rsidR="00D9633A">
        <w:t>ей</w:t>
      </w:r>
      <w:r w:rsidRPr="0096038D">
        <w:t xml:space="preserve"> директор</w:t>
      </w:r>
      <w:r w:rsidR="00D9633A">
        <w:t>ов</w:t>
      </w:r>
      <w:r w:rsidRPr="0096038D">
        <w:t xml:space="preserve"> по воспитательной </w:t>
      </w:r>
      <w:r w:rsidRPr="00B661D2">
        <w:t xml:space="preserve">работе, </w:t>
      </w:r>
      <w:r w:rsidR="00D15A3A">
        <w:t>27</w:t>
      </w:r>
      <w:r w:rsidR="00B26FFF">
        <w:t xml:space="preserve">4 </w:t>
      </w:r>
      <w:r w:rsidRPr="00B661D2">
        <w:t>классных</w:t>
      </w:r>
      <w:r w:rsidRPr="0096038D">
        <w:t xml:space="preserve"> руководителя, </w:t>
      </w:r>
      <w:r w:rsidR="00B26FFF">
        <w:t xml:space="preserve">27 педагогов – организаторов,  </w:t>
      </w:r>
      <w:r w:rsidR="005D7763">
        <w:rPr>
          <w:lang w:val="tt-RU"/>
        </w:rPr>
        <w:t>12</w:t>
      </w:r>
      <w:r w:rsidRPr="0096038D">
        <w:t xml:space="preserve"> педагог</w:t>
      </w:r>
      <w:r w:rsidR="00B26FFF">
        <w:t>ов</w:t>
      </w:r>
      <w:r w:rsidRPr="0096038D">
        <w:t>-психолог</w:t>
      </w:r>
      <w:r w:rsidR="00B26FFF">
        <w:t>ов</w:t>
      </w:r>
      <w:r w:rsidRPr="0096038D">
        <w:t>,</w:t>
      </w:r>
      <w:r w:rsidR="00B26FFF">
        <w:t xml:space="preserve"> 1</w:t>
      </w:r>
      <w:r w:rsidRPr="0096038D">
        <w:t xml:space="preserve"> руководител</w:t>
      </w:r>
      <w:r w:rsidR="00B26FFF">
        <w:t xml:space="preserve">ь </w:t>
      </w:r>
      <w:r w:rsidRPr="0096038D">
        <w:t>учреждени</w:t>
      </w:r>
      <w:r w:rsidR="00B26FFF">
        <w:t>я</w:t>
      </w:r>
      <w:r w:rsidRPr="0096038D">
        <w:t xml:space="preserve"> доп</w:t>
      </w:r>
      <w:r w:rsidR="00B26FFF">
        <w:t>олнительного образования детей.</w:t>
      </w:r>
      <w:r w:rsidR="005D7763" w:rsidRPr="0096038D">
        <w:rPr>
          <w:bCs/>
          <w:iCs/>
          <w:shd w:val="clear" w:color="auto" w:fill="FFFFFF"/>
        </w:rPr>
        <w:t xml:space="preserve"> </w:t>
      </w:r>
    </w:p>
    <w:p w:rsidR="00FE1A37" w:rsidRPr="005D7763" w:rsidRDefault="00B26FFF" w:rsidP="00B26FFF">
      <w:pPr>
        <w:jc w:val="both"/>
        <w:rPr>
          <w:lang w:val="tt-RU"/>
        </w:rPr>
      </w:pPr>
      <w:r>
        <w:t xml:space="preserve">           </w:t>
      </w:r>
      <w:r w:rsidR="003132AF" w:rsidRPr="003132AF">
        <w:rPr>
          <w:noProof/>
        </w:rPr>
        <w:drawing>
          <wp:inline distT="0" distB="0" distL="0" distR="0">
            <wp:extent cx="5940425" cy="4283341"/>
            <wp:effectExtent l="19050" t="0" r="3175" b="0"/>
            <wp:docPr id="11" name="Рисунок 2" descr="C:\Users\Ландыш\Desktop\2015-2016 учебный год\ФЛЭШКА\структура управления образования.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Ландыш\Desktop\2015-2016 учебный год\ФЛЭШКА\структура управления образования.jpeg"/>
                    <pic:cNvPicPr>
                      <a:picLocks noChangeAspect="1" noChangeArrowheads="1"/>
                    </pic:cNvPicPr>
                  </pic:nvPicPr>
                  <pic:blipFill>
                    <a:blip r:embed="rId6" cstate="print"/>
                    <a:srcRect/>
                    <a:stretch>
                      <a:fillRect/>
                    </a:stretch>
                  </pic:blipFill>
                  <pic:spPr bwMode="auto">
                    <a:xfrm>
                      <a:off x="0" y="0"/>
                      <a:ext cx="5940425" cy="4283341"/>
                    </a:xfrm>
                    <a:prstGeom prst="rect">
                      <a:avLst/>
                    </a:prstGeom>
                    <a:noFill/>
                    <a:ln w="9525">
                      <a:noFill/>
                      <a:miter lim="800000"/>
                      <a:headEnd/>
                      <a:tailEnd/>
                    </a:ln>
                  </pic:spPr>
                </pic:pic>
              </a:graphicData>
            </a:graphic>
          </wp:inline>
        </w:drawing>
      </w:r>
    </w:p>
    <w:p w:rsidR="005D7763" w:rsidRDefault="005D7763" w:rsidP="00FE1A37">
      <w:pPr>
        <w:ind w:firstLine="709"/>
        <w:jc w:val="both"/>
        <w:rPr>
          <w:lang w:val="tt-RU"/>
        </w:rPr>
      </w:pPr>
    </w:p>
    <w:p w:rsidR="00FE1A37" w:rsidRPr="0096038D" w:rsidRDefault="00FE1A37" w:rsidP="00FE1A37">
      <w:pPr>
        <w:ind w:firstLine="709"/>
        <w:jc w:val="both"/>
        <w:rPr>
          <w:color w:val="000000"/>
        </w:rPr>
      </w:pPr>
      <w:r w:rsidRPr="0096038D">
        <w:t xml:space="preserve">Однако значение имеет не только количественный, но и  качественный состав педагогических кадров. </w:t>
      </w:r>
      <w:r w:rsidRPr="0096038D">
        <w:rPr>
          <w:color w:val="000000"/>
        </w:rPr>
        <w:t xml:space="preserve">Актуальной задачей является развитие кадрового потенциала. Эффективными механизмами выступают -  система повышения квалификации, участие в конкурсах профессионального мастерства, </w:t>
      </w:r>
      <w:proofErr w:type="spellStart"/>
      <w:r w:rsidRPr="0096038D">
        <w:rPr>
          <w:color w:val="000000"/>
        </w:rPr>
        <w:t>грантовая</w:t>
      </w:r>
      <w:proofErr w:type="spellEnd"/>
      <w:r w:rsidRPr="0096038D">
        <w:rPr>
          <w:color w:val="000000"/>
        </w:rPr>
        <w:t xml:space="preserve"> поддержка, а так же профессиональная подготовка в высших учебных заведениях.</w:t>
      </w:r>
    </w:p>
    <w:p w:rsidR="00FE1A37" w:rsidRPr="0096038D" w:rsidRDefault="00FE1A37" w:rsidP="00FE1A37">
      <w:pPr>
        <w:jc w:val="both"/>
        <w:rPr>
          <w:bCs/>
          <w:iCs/>
          <w:shd w:val="clear" w:color="auto" w:fill="FFFFFF"/>
        </w:rPr>
      </w:pPr>
      <w:r w:rsidRPr="0096038D">
        <w:rPr>
          <w:bCs/>
          <w:iCs/>
          <w:shd w:val="clear" w:color="auto" w:fill="FFFFFF"/>
        </w:rPr>
        <w:lastRenderedPageBreak/>
        <w:t>За вновь назначенными</w:t>
      </w:r>
      <w:r w:rsidR="00B26FFF">
        <w:rPr>
          <w:bCs/>
          <w:iCs/>
          <w:shd w:val="clear" w:color="auto" w:fill="FFFFFF"/>
        </w:rPr>
        <w:t xml:space="preserve"> </w:t>
      </w:r>
      <w:r w:rsidRPr="0096038D">
        <w:rPr>
          <w:bCs/>
          <w:iCs/>
          <w:shd w:val="clear" w:color="auto" w:fill="FFFFFF"/>
        </w:rPr>
        <w:t>зам</w:t>
      </w:r>
      <w:proofErr w:type="gramStart"/>
      <w:r w:rsidR="00C93485">
        <w:rPr>
          <w:bCs/>
          <w:iCs/>
          <w:shd w:val="clear" w:color="auto" w:fill="FFFFFF"/>
        </w:rPr>
        <w:t>.</w:t>
      </w:r>
      <w:r w:rsidRPr="0096038D">
        <w:rPr>
          <w:bCs/>
          <w:iCs/>
          <w:shd w:val="clear" w:color="auto" w:fill="FFFFFF"/>
        </w:rPr>
        <w:t>д</w:t>
      </w:r>
      <w:proofErr w:type="gramEnd"/>
      <w:r w:rsidRPr="0096038D">
        <w:rPr>
          <w:bCs/>
          <w:iCs/>
          <w:shd w:val="clear" w:color="auto" w:fill="FFFFFF"/>
        </w:rPr>
        <w:t>иректорами  назначены наставники из числа зам</w:t>
      </w:r>
      <w:r w:rsidR="003604E0">
        <w:rPr>
          <w:bCs/>
          <w:iCs/>
          <w:shd w:val="clear" w:color="auto" w:fill="FFFFFF"/>
        </w:rPr>
        <w:t>.</w:t>
      </w:r>
      <w:r w:rsidRPr="0096038D">
        <w:rPr>
          <w:bCs/>
          <w:iCs/>
          <w:shd w:val="clear" w:color="auto" w:fill="FFFFFF"/>
        </w:rPr>
        <w:t xml:space="preserve">директоров со стажем.  </w:t>
      </w:r>
    </w:p>
    <w:p w:rsidR="008A2B55" w:rsidRPr="00FD68FB" w:rsidRDefault="00FE1A37" w:rsidP="00FE1A37">
      <w:pPr>
        <w:jc w:val="both"/>
        <w:rPr>
          <w:bCs/>
          <w:iCs/>
          <w:shd w:val="clear" w:color="auto" w:fill="FFFFFF"/>
        </w:rPr>
      </w:pPr>
      <w:r w:rsidRPr="0096038D">
        <w:rPr>
          <w:bCs/>
          <w:iCs/>
          <w:shd w:val="clear" w:color="auto" w:fill="FFFFFF"/>
        </w:rPr>
        <w:t xml:space="preserve"> В  целях повышения профессионального уровня, престижа и наиболее полной</w:t>
      </w:r>
      <w:r w:rsidR="008A2B55">
        <w:rPr>
          <w:bCs/>
          <w:iCs/>
          <w:shd w:val="clear" w:color="auto" w:fill="FFFFFF"/>
        </w:rPr>
        <w:t xml:space="preserve"> </w:t>
      </w:r>
      <w:r w:rsidRPr="0096038D">
        <w:rPr>
          <w:bCs/>
          <w:iCs/>
          <w:shd w:val="clear" w:color="auto" w:fill="FFFFFF"/>
        </w:rPr>
        <w:t xml:space="preserve">реализации творческого потенциала кадров сферы воспитания в системе образования в </w:t>
      </w:r>
      <w:proofErr w:type="spellStart"/>
      <w:r w:rsidR="00B26FFF">
        <w:rPr>
          <w:bCs/>
          <w:iCs/>
          <w:shd w:val="clear" w:color="auto" w:fill="FFFFFF"/>
        </w:rPr>
        <w:t>Актанышском</w:t>
      </w:r>
      <w:proofErr w:type="spellEnd"/>
      <w:r w:rsidR="00B26FFF">
        <w:rPr>
          <w:bCs/>
          <w:iCs/>
          <w:shd w:val="clear" w:color="auto" w:fill="FFFFFF"/>
        </w:rPr>
        <w:t xml:space="preserve"> </w:t>
      </w:r>
      <w:r w:rsidRPr="0096038D">
        <w:rPr>
          <w:bCs/>
          <w:iCs/>
          <w:shd w:val="clear" w:color="auto" w:fill="FFFFFF"/>
        </w:rPr>
        <w:t xml:space="preserve"> районе </w:t>
      </w:r>
      <w:r w:rsidR="008A2B55" w:rsidRPr="002A6683">
        <w:t xml:space="preserve">были проведены школьные и муниципальные этапы </w:t>
      </w:r>
      <w:r w:rsidR="008A2B55" w:rsidRPr="002A6683">
        <w:rPr>
          <w:bCs/>
          <w:spacing w:val="-1"/>
        </w:rPr>
        <w:t>Республиканского  конкурса профессионального мастерства</w:t>
      </w:r>
      <w:r w:rsidR="008A2B55" w:rsidRPr="002A6683">
        <w:t xml:space="preserve"> </w:t>
      </w:r>
      <w:r w:rsidR="008A2B55" w:rsidRPr="002A6683">
        <w:rPr>
          <w:bCs/>
          <w:spacing w:val="-3"/>
        </w:rPr>
        <w:t>педагогов дополнительного образования</w:t>
      </w:r>
      <w:r w:rsidR="008A2B55">
        <w:rPr>
          <w:bCs/>
          <w:spacing w:val="-3"/>
        </w:rPr>
        <w:t xml:space="preserve"> </w:t>
      </w:r>
      <w:r w:rsidRPr="0096038D">
        <w:t xml:space="preserve">в номинациях: «Сердце отдаю детям», «Воспитать человека», «Лучший </w:t>
      </w:r>
      <w:r w:rsidR="00FD68FB">
        <w:rPr>
          <w:lang w:val="tt-RU"/>
        </w:rPr>
        <w:t>заместитель директора по воспитательной работе</w:t>
      </w:r>
      <w:r w:rsidRPr="0096038D">
        <w:t>»  в рамках Республиканского конкурса «Учитель года Республики Татарстан-20</w:t>
      </w:r>
      <w:r w:rsidR="00FD68FB">
        <w:rPr>
          <w:lang w:val="tt-RU"/>
        </w:rPr>
        <w:t>20</w:t>
      </w:r>
      <w:r w:rsidRPr="0096038D">
        <w:t xml:space="preserve">».  </w:t>
      </w:r>
    </w:p>
    <w:p w:rsidR="00C93485" w:rsidRDefault="00FD68FB" w:rsidP="00FD68FB">
      <w:pPr>
        <w:tabs>
          <w:tab w:val="left" w:pos="851"/>
        </w:tabs>
        <w:overflowPunct w:val="0"/>
        <w:autoSpaceDE w:val="0"/>
        <w:autoSpaceDN w:val="0"/>
        <w:adjustRightInd w:val="0"/>
        <w:jc w:val="both"/>
        <w:textAlignment w:val="baseline"/>
        <w:rPr>
          <w:color w:val="000000"/>
          <w:lang w:bidi="ru-RU"/>
        </w:rPr>
      </w:pPr>
      <w:r>
        <w:rPr>
          <w:lang w:val="tt-RU"/>
        </w:rPr>
        <w:t xml:space="preserve">В </w:t>
      </w:r>
      <w:r w:rsidRPr="00CC48AE">
        <w:t xml:space="preserve"> января 20</w:t>
      </w:r>
      <w:r>
        <w:rPr>
          <w:lang w:val="tt-RU"/>
        </w:rPr>
        <w:t>20</w:t>
      </w:r>
      <w:r w:rsidRPr="00CC48AE">
        <w:t xml:space="preserve"> года на базе </w:t>
      </w:r>
      <w:r>
        <w:t>Ц</w:t>
      </w:r>
      <w:r>
        <w:rPr>
          <w:lang w:val="tt-RU"/>
        </w:rPr>
        <w:t xml:space="preserve">ентра детского творчества и школ </w:t>
      </w:r>
      <w:r w:rsidR="008A2B55" w:rsidRPr="00F113F3">
        <w:t xml:space="preserve">проведен муниципальный этап республиканского конкурса </w:t>
      </w:r>
      <w:r w:rsidR="008A2B55" w:rsidRPr="00F113F3">
        <w:rPr>
          <w:color w:val="000000"/>
          <w:lang w:bidi="ru-RU"/>
        </w:rPr>
        <w:t>профессионального мастерства</w:t>
      </w:r>
      <w:r>
        <w:rPr>
          <w:color w:val="000000"/>
          <w:lang w:bidi="ru-RU"/>
        </w:rPr>
        <w:t>.</w:t>
      </w:r>
    </w:p>
    <w:p w:rsidR="00FD68FB" w:rsidRPr="00DC1C45" w:rsidRDefault="00FD68FB" w:rsidP="00FD68FB">
      <w:pPr>
        <w:tabs>
          <w:tab w:val="left" w:pos="851"/>
        </w:tabs>
        <w:overflowPunct w:val="0"/>
        <w:autoSpaceDE w:val="0"/>
        <w:autoSpaceDN w:val="0"/>
        <w:adjustRightInd w:val="0"/>
        <w:jc w:val="both"/>
        <w:textAlignment w:val="baseline"/>
      </w:pPr>
    </w:p>
    <w:p w:rsidR="00C93485" w:rsidRDefault="00485CA6" w:rsidP="008A2B55">
      <w:pPr>
        <w:tabs>
          <w:tab w:val="left" w:pos="851"/>
        </w:tabs>
        <w:overflowPunct w:val="0"/>
        <w:autoSpaceDE w:val="0"/>
        <w:autoSpaceDN w:val="0"/>
        <w:adjustRightInd w:val="0"/>
        <w:jc w:val="both"/>
        <w:textAlignment w:val="baseline"/>
      </w:pPr>
      <w:r>
        <w:t xml:space="preserve">Список победителей в номинациях </w:t>
      </w:r>
      <w:proofErr w:type="gramStart"/>
      <w:r>
        <w:t>представлены</w:t>
      </w:r>
      <w:proofErr w:type="gramEnd"/>
      <w:r>
        <w:t xml:space="preserve"> в таблице:</w:t>
      </w:r>
    </w:p>
    <w:tbl>
      <w:tblPr>
        <w:tblStyle w:val="ab"/>
        <w:tblW w:w="0" w:type="auto"/>
        <w:tblLook w:val="04A0"/>
      </w:tblPr>
      <w:tblGrid>
        <w:gridCol w:w="3190"/>
        <w:gridCol w:w="3190"/>
        <w:gridCol w:w="3191"/>
      </w:tblGrid>
      <w:tr w:rsidR="00485CA6" w:rsidTr="00715433">
        <w:tc>
          <w:tcPr>
            <w:tcW w:w="9571" w:type="dxa"/>
            <w:gridSpan w:val="3"/>
          </w:tcPr>
          <w:p w:rsidR="00485CA6" w:rsidRDefault="00485CA6" w:rsidP="00485CA6">
            <w:pPr>
              <w:tabs>
                <w:tab w:val="left" w:pos="851"/>
              </w:tabs>
              <w:overflowPunct w:val="0"/>
              <w:autoSpaceDE w:val="0"/>
              <w:autoSpaceDN w:val="0"/>
              <w:adjustRightInd w:val="0"/>
              <w:jc w:val="center"/>
              <w:textAlignment w:val="baseline"/>
            </w:pPr>
            <w:r>
              <w:t>Номинация « Педагог-организатор»</w:t>
            </w:r>
          </w:p>
        </w:tc>
      </w:tr>
      <w:tr w:rsidR="00485CA6" w:rsidTr="00485CA6">
        <w:tc>
          <w:tcPr>
            <w:tcW w:w="3190" w:type="dxa"/>
          </w:tcPr>
          <w:p w:rsidR="00485CA6" w:rsidRDefault="00485CA6" w:rsidP="008A2B55">
            <w:pPr>
              <w:tabs>
                <w:tab w:val="left" w:pos="851"/>
              </w:tabs>
              <w:overflowPunct w:val="0"/>
              <w:autoSpaceDE w:val="0"/>
              <w:autoSpaceDN w:val="0"/>
              <w:adjustRightInd w:val="0"/>
              <w:jc w:val="both"/>
              <w:textAlignment w:val="baseline"/>
            </w:pPr>
            <w:r>
              <w:t>1 место</w:t>
            </w:r>
          </w:p>
        </w:tc>
        <w:tc>
          <w:tcPr>
            <w:tcW w:w="3190" w:type="dxa"/>
          </w:tcPr>
          <w:p w:rsidR="00485CA6" w:rsidRDefault="00485CA6" w:rsidP="008A2B55">
            <w:pPr>
              <w:tabs>
                <w:tab w:val="left" w:pos="851"/>
              </w:tabs>
              <w:overflowPunct w:val="0"/>
              <w:autoSpaceDE w:val="0"/>
              <w:autoSpaceDN w:val="0"/>
              <w:adjustRightInd w:val="0"/>
              <w:jc w:val="both"/>
              <w:textAlignment w:val="baseline"/>
            </w:pPr>
            <w:proofErr w:type="spellStart"/>
            <w:r>
              <w:t>Амирьянова</w:t>
            </w:r>
            <w:proofErr w:type="spellEnd"/>
            <w:r>
              <w:t xml:space="preserve"> А.М</w:t>
            </w:r>
          </w:p>
        </w:tc>
        <w:tc>
          <w:tcPr>
            <w:tcW w:w="3191" w:type="dxa"/>
          </w:tcPr>
          <w:p w:rsidR="00485CA6" w:rsidRDefault="00485CA6" w:rsidP="008A2B55">
            <w:pPr>
              <w:tabs>
                <w:tab w:val="left" w:pos="851"/>
              </w:tabs>
              <w:overflowPunct w:val="0"/>
              <w:autoSpaceDE w:val="0"/>
              <w:autoSpaceDN w:val="0"/>
              <w:adjustRightInd w:val="0"/>
              <w:jc w:val="both"/>
              <w:textAlignment w:val="baseline"/>
            </w:pPr>
            <w:proofErr w:type="spellStart"/>
            <w:r>
              <w:t>Актанышская</w:t>
            </w:r>
            <w:proofErr w:type="spellEnd"/>
            <w:r>
              <w:t xml:space="preserve"> СОШ №1</w:t>
            </w:r>
          </w:p>
        </w:tc>
      </w:tr>
      <w:tr w:rsidR="00485CA6" w:rsidTr="00485CA6">
        <w:tc>
          <w:tcPr>
            <w:tcW w:w="3190" w:type="dxa"/>
          </w:tcPr>
          <w:p w:rsidR="00485CA6" w:rsidRDefault="00485CA6" w:rsidP="008A2B55">
            <w:pPr>
              <w:tabs>
                <w:tab w:val="left" w:pos="851"/>
              </w:tabs>
              <w:overflowPunct w:val="0"/>
              <w:autoSpaceDE w:val="0"/>
              <w:autoSpaceDN w:val="0"/>
              <w:adjustRightInd w:val="0"/>
              <w:jc w:val="both"/>
              <w:textAlignment w:val="baseline"/>
            </w:pPr>
            <w:r>
              <w:t>2 место</w:t>
            </w:r>
          </w:p>
        </w:tc>
        <w:tc>
          <w:tcPr>
            <w:tcW w:w="3190" w:type="dxa"/>
          </w:tcPr>
          <w:p w:rsidR="00485CA6" w:rsidRDefault="00485CA6" w:rsidP="008A2B55">
            <w:pPr>
              <w:tabs>
                <w:tab w:val="left" w:pos="851"/>
              </w:tabs>
              <w:overflowPunct w:val="0"/>
              <w:autoSpaceDE w:val="0"/>
              <w:autoSpaceDN w:val="0"/>
              <w:adjustRightInd w:val="0"/>
              <w:jc w:val="both"/>
              <w:textAlignment w:val="baseline"/>
            </w:pPr>
            <w:proofErr w:type="spellStart"/>
            <w:r>
              <w:t>Хазиева</w:t>
            </w:r>
            <w:proofErr w:type="spellEnd"/>
            <w:r>
              <w:t xml:space="preserve"> Г.Н</w:t>
            </w:r>
          </w:p>
        </w:tc>
        <w:tc>
          <w:tcPr>
            <w:tcW w:w="3191" w:type="dxa"/>
          </w:tcPr>
          <w:p w:rsidR="00485CA6" w:rsidRDefault="00485CA6" w:rsidP="008A2B55">
            <w:pPr>
              <w:tabs>
                <w:tab w:val="left" w:pos="851"/>
              </w:tabs>
              <w:overflowPunct w:val="0"/>
              <w:autoSpaceDE w:val="0"/>
              <w:autoSpaceDN w:val="0"/>
              <w:adjustRightInd w:val="0"/>
              <w:jc w:val="both"/>
              <w:textAlignment w:val="baseline"/>
            </w:pPr>
            <w:proofErr w:type="spellStart"/>
            <w:r>
              <w:t>Актанышская</w:t>
            </w:r>
            <w:proofErr w:type="spellEnd"/>
            <w:r>
              <w:t xml:space="preserve"> СОШ №2</w:t>
            </w:r>
          </w:p>
        </w:tc>
      </w:tr>
      <w:tr w:rsidR="00485CA6" w:rsidTr="00485CA6">
        <w:tc>
          <w:tcPr>
            <w:tcW w:w="3190" w:type="dxa"/>
          </w:tcPr>
          <w:p w:rsidR="00485CA6" w:rsidRDefault="00485CA6" w:rsidP="008A2B55">
            <w:pPr>
              <w:tabs>
                <w:tab w:val="left" w:pos="851"/>
              </w:tabs>
              <w:overflowPunct w:val="0"/>
              <w:autoSpaceDE w:val="0"/>
              <w:autoSpaceDN w:val="0"/>
              <w:adjustRightInd w:val="0"/>
              <w:jc w:val="both"/>
              <w:textAlignment w:val="baseline"/>
            </w:pPr>
            <w:r>
              <w:t>3 место</w:t>
            </w:r>
          </w:p>
        </w:tc>
        <w:tc>
          <w:tcPr>
            <w:tcW w:w="3190" w:type="dxa"/>
          </w:tcPr>
          <w:p w:rsidR="00485CA6" w:rsidRDefault="00485CA6" w:rsidP="008A2B55">
            <w:pPr>
              <w:tabs>
                <w:tab w:val="left" w:pos="851"/>
              </w:tabs>
              <w:overflowPunct w:val="0"/>
              <w:autoSpaceDE w:val="0"/>
              <w:autoSpaceDN w:val="0"/>
              <w:adjustRightInd w:val="0"/>
              <w:jc w:val="both"/>
              <w:textAlignment w:val="baseline"/>
            </w:pPr>
            <w:proofErr w:type="spellStart"/>
            <w:r>
              <w:t>Зямилова</w:t>
            </w:r>
            <w:proofErr w:type="spellEnd"/>
            <w:r>
              <w:t xml:space="preserve"> Р.Г</w:t>
            </w:r>
          </w:p>
        </w:tc>
        <w:tc>
          <w:tcPr>
            <w:tcW w:w="3191" w:type="dxa"/>
          </w:tcPr>
          <w:p w:rsidR="00485CA6" w:rsidRDefault="00485CA6" w:rsidP="008A2B55">
            <w:pPr>
              <w:tabs>
                <w:tab w:val="left" w:pos="851"/>
              </w:tabs>
              <w:overflowPunct w:val="0"/>
              <w:autoSpaceDE w:val="0"/>
              <w:autoSpaceDN w:val="0"/>
              <w:adjustRightInd w:val="0"/>
              <w:jc w:val="both"/>
              <w:textAlignment w:val="baseline"/>
            </w:pPr>
            <w:proofErr w:type="spellStart"/>
            <w:r>
              <w:t>Бугадинская</w:t>
            </w:r>
            <w:proofErr w:type="spellEnd"/>
            <w:r>
              <w:t xml:space="preserve"> ООШ</w:t>
            </w:r>
          </w:p>
        </w:tc>
      </w:tr>
      <w:tr w:rsidR="00485CA6" w:rsidTr="006B5E09">
        <w:tc>
          <w:tcPr>
            <w:tcW w:w="9571" w:type="dxa"/>
            <w:gridSpan w:val="3"/>
          </w:tcPr>
          <w:p w:rsidR="00485CA6" w:rsidRDefault="00485CA6" w:rsidP="00485CA6">
            <w:pPr>
              <w:tabs>
                <w:tab w:val="left" w:pos="851"/>
              </w:tabs>
              <w:overflowPunct w:val="0"/>
              <w:autoSpaceDE w:val="0"/>
              <w:autoSpaceDN w:val="0"/>
              <w:adjustRightInd w:val="0"/>
              <w:jc w:val="center"/>
              <w:textAlignment w:val="baseline"/>
            </w:pPr>
            <w:r>
              <w:t>Номинация « Классный руководитель»</w:t>
            </w:r>
          </w:p>
        </w:tc>
      </w:tr>
      <w:tr w:rsidR="00485CA6" w:rsidTr="00485CA6">
        <w:tc>
          <w:tcPr>
            <w:tcW w:w="3190" w:type="dxa"/>
          </w:tcPr>
          <w:p w:rsidR="00485CA6" w:rsidRDefault="00485CA6" w:rsidP="001B5C47">
            <w:pPr>
              <w:tabs>
                <w:tab w:val="left" w:pos="851"/>
              </w:tabs>
              <w:overflowPunct w:val="0"/>
              <w:autoSpaceDE w:val="0"/>
              <w:autoSpaceDN w:val="0"/>
              <w:adjustRightInd w:val="0"/>
              <w:jc w:val="both"/>
              <w:textAlignment w:val="baseline"/>
            </w:pPr>
            <w:r>
              <w:t>1 место</w:t>
            </w:r>
          </w:p>
        </w:tc>
        <w:tc>
          <w:tcPr>
            <w:tcW w:w="3190" w:type="dxa"/>
          </w:tcPr>
          <w:p w:rsidR="00485CA6" w:rsidRDefault="00485CA6" w:rsidP="008A2B55">
            <w:pPr>
              <w:tabs>
                <w:tab w:val="left" w:pos="851"/>
              </w:tabs>
              <w:overflowPunct w:val="0"/>
              <w:autoSpaceDE w:val="0"/>
              <w:autoSpaceDN w:val="0"/>
              <w:adjustRightInd w:val="0"/>
              <w:jc w:val="both"/>
              <w:textAlignment w:val="baseline"/>
            </w:pPr>
            <w:proofErr w:type="spellStart"/>
            <w:r>
              <w:t>Галиева</w:t>
            </w:r>
            <w:proofErr w:type="spellEnd"/>
            <w:r>
              <w:t xml:space="preserve"> Л.</w:t>
            </w:r>
            <w:proofErr w:type="gramStart"/>
            <w:r>
              <w:t>Р</w:t>
            </w:r>
            <w:proofErr w:type="gramEnd"/>
          </w:p>
        </w:tc>
        <w:tc>
          <w:tcPr>
            <w:tcW w:w="3191" w:type="dxa"/>
          </w:tcPr>
          <w:p w:rsidR="00485CA6" w:rsidRDefault="00485CA6" w:rsidP="008A2B55">
            <w:pPr>
              <w:tabs>
                <w:tab w:val="left" w:pos="851"/>
              </w:tabs>
              <w:overflowPunct w:val="0"/>
              <w:autoSpaceDE w:val="0"/>
              <w:autoSpaceDN w:val="0"/>
              <w:adjustRightInd w:val="0"/>
              <w:jc w:val="both"/>
              <w:textAlignment w:val="baseline"/>
            </w:pPr>
            <w:proofErr w:type="spellStart"/>
            <w:r>
              <w:t>Актанышская</w:t>
            </w:r>
            <w:proofErr w:type="spellEnd"/>
            <w:r>
              <w:t xml:space="preserve"> СОШ №1</w:t>
            </w:r>
          </w:p>
        </w:tc>
      </w:tr>
      <w:tr w:rsidR="00485CA6" w:rsidTr="00485CA6">
        <w:tc>
          <w:tcPr>
            <w:tcW w:w="3190" w:type="dxa"/>
          </w:tcPr>
          <w:p w:rsidR="00485CA6" w:rsidRDefault="00485CA6" w:rsidP="001B5C47">
            <w:pPr>
              <w:tabs>
                <w:tab w:val="left" w:pos="851"/>
              </w:tabs>
              <w:overflowPunct w:val="0"/>
              <w:autoSpaceDE w:val="0"/>
              <w:autoSpaceDN w:val="0"/>
              <w:adjustRightInd w:val="0"/>
              <w:jc w:val="both"/>
              <w:textAlignment w:val="baseline"/>
            </w:pPr>
            <w:r>
              <w:t>2 место</w:t>
            </w:r>
          </w:p>
        </w:tc>
        <w:tc>
          <w:tcPr>
            <w:tcW w:w="3190" w:type="dxa"/>
          </w:tcPr>
          <w:p w:rsidR="00485CA6" w:rsidRDefault="00485CA6" w:rsidP="008A2B55">
            <w:pPr>
              <w:tabs>
                <w:tab w:val="left" w:pos="851"/>
              </w:tabs>
              <w:overflowPunct w:val="0"/>
              <w:autoSpaceDE w:val="0"/>
              <w:autoSpaceDN w:val="0"/>
              <w:adjustRightInd w:val="0"/>
              <w:jc w:val="both"/>
              <w:textAlignment w:val="baseline"/>
            </w:pPr>
            <w:proofErr w:type="spellStart"/>
            <w:r>
              <w:t>Халимова</w:t>
            </w:r>
            <w:proofErr w:type="spellEnd"/>
            <w:r>
              <w:t xml:space="preserve"> И.И.</w:t>
            </w:r>
          </w:p>
        </w:tc>
        <w:tc>
          <w:tcPr>
            <w:tcW w:w="3191" w:type="dxa"/>
          </w:tcPr>
          <w:p w:rsidR="00485CA6" w:rsidRDefault="00485CA6" w:rsidP="008A2B55">
            <w:pPr>
              <w:tabs>
                <w:tab w:val="left" w:pos="851"/>
              </w:tabs>
              <w:overflowPunct w:val="0"/>
              <w:autoSpaceDE w:val="0"/>
              <w:autoSpaceDN w:val="0"/>
              <w:adjustRightInd w:val="0"/>
              <w:jc w:val="both"/>
              <w:textAlignment w:val="baseline"/>
            </w:pPr>
            <w:r>
              <w:t>Гуманитарная гимназия-интернат</w:t>
            </w:r>
          </w:p>
        </w:tc>
      </w:tr>
      <w:tr w:rsidR="00485CA6" w:rsidTr="00485CA6">
        <w:tc>
          <w:tcPr>
            <w:tcW w:w="3190" w:type="dxa"/>
          </w:tcPr>
          <w:p w:rsidR="00485CA6" w:rsidRDefault="00485CA6" w:rsidP="001B5C47">
            <w:pPr>
              <w:tabs>
                <w:tab w:val="left" w:pos="851"/>
              </w:tabs>
              <w:overflowPunct w:val="0"/>
              <w:autoSpaceDE w:val="0"/>
              <w:autoSpaceDN w:val="0"/>
              <w:adjustRightInd w:val="0"/>
              <w:jc w:val="both"/>
              <w:textAlignment w:val="baseline"/>
            </w:pPr>
            <w:r>
              <w:t>3 место</w:t>
            </w:r>
          </w:p>
        </w:tc>
        <w:tc>
          <w:tcPr>
            <w:tcW w:w="3190" w:type="dxa"/>
          </w:tcPr>
          <w:p w:rsidR="00485CA6" w:rsidRDefault="00485CA6" w:rsidP="008A2B55">
            <w:pPr>
              <w:tabs>
                <w:tab w:val="left" w:pos="851"/>
              </w:tabs>
              <w:overflowPunct w:val="0"/>
              <w:autoSpaceDE w:val="0"/>
              <w:autoSpaceDN w:val="0"/>
              <w:adjustRightInd w:val="0"/>
              <w:jc w:val="both"/>
              <w:textAlignment w:val="baseline"/>
            </w:pPr>
            <w:proofErr w:type="spellStart"/>
            <w:r>
              <w:t>Акмалова</w:t>
            </w:r>
            <w:proofErr w:type="spellEnd"/>
            <w:r>
              <w:t xml:space="preserve"> А.Х.</w:t>
            </w:r>
          </w:p>
        </w:tc>
        <w:tc>
          <w:tcPr>
            <w:tcW w:w="3191" w:type="dxa"/>
          </w:tcPr>
          <w:p w:rsidR="00485CA6" w:rsidRDefault="00485CA6" w:rsidP="008A2B55">
            <w:pPr>
              <w:tabs>
                <w:tab w:val="left" w:pos="851"/>
              </w:tabs>
              <w:overflowPunct w:val="0"/>
              <w:autoSpaceDE w:val="0"/>
              <w:autoSpaceDN w:val="0"/>
              <w:adjustRightInd w:val="0"/>
              <w:jc w:val="both"/>
              <w:textAlignment w:val="baseline"/>
            </w:pPr>
            <w:proofErr w:type="spellStart"/>
            <w:r>
              <w:t>Поисевская</w:t>
            </w:r>
            <w:proofErr w:type="spellEnd"/>
            <w:r>
              <w:t xml:space="preserve"> СОШ</w:t>
            </w:r>
          </w:p>
        </w:tc>
      </w:tr>
      <w:tr w:rsidR="00485CA6" w:rsidTr="004852ED">
        <w:tc>
          <w:tcPr>
            <w:tcW w:w="9571" w:type="dxa"/>
            <w:gridSpan w:val="3"/>
          </w:tcPr>
          <w:p w:rsidR="00485CA6" w:rsidRDefault="00485CA6" w:rsidP="00485CA6">
            <w:pPr>
              <w:tabs>
                <w:tab w:val="left" w:pos="851"/>
              </w:tabs>
              <w:overflowPunct w:val="0"/>
              <w:autoSpaceDE w:val="0"/>
              <w:autoSpaceDN w:val="0"/>
              <w:adjustRightInd w:val="0"/>
              <w:jc w:val="center"/>
              <w:textAlignment w:val="baseline"/>
            </w:pPr>
            <w:r>
              <w:t>Номинация</w:t>
            </w:r>
            <w:r w:rsidR="0016009F">
              <w:t xml:space="preserve"> «</w:t>
            </w:r>
            <w:r>
              <w:t>Педагог-психолог»</w:t>
            </w:r>
          </w:p>
        </w:tc>
      </w:tr>
      <w:tr w:rsidR="00485CA6" w:rsidTr="00485CA6">
        <w:tc>
          <w:tcPr>
            <w:tcW w:w="3190" w:type="dxa"/>
          </w:tcPr>
          <w:p w:rsidR="00485CA6" w:rsidRDefault="00485CA6" w:rsidP="001B5C47">
            <w:pPr>
              <w:tabs>
                <w:tab w:val="left" w:pos="851"/>
              </w:tabs>
              <w:overflowPunct w:val="0"/>
              <w:autoSpaceDE w:val="0"/>
              <w:autoSpaceDN w:val="0"/>
              <w:adjustRightInd w:val="0"/>
              <w:jc w:val="both"/>
              <w:textAlignment w:val="baseline"/>
            </w:pPr>
            <w:r>
              <w:t>1 место</w:t>
            </w:r>
          </w:p>
        </w:tc>
        <w:tc>
          <w:tcPr>
            <w:tcW w:w="3190" w:type="dxa"/>
          </w:tcPr>
          <w:p w:rsidR="00485CA6" w:rsidRDefault="00485CA6" w:rsidP="008A2B55">
            <w:pPr>
              <w:tabs>
                <w:tab w:val="left" w:pos="851"/>
              </w:tabs>
              <w:overflowPunct w:val="0"/>
              <w:autoSpaceDE w:val="0"/>
              <w:autoSpaceDN w:val="0"/>
              <w:adjustRightInd w:val="0"/>
              <w:jc w:val="both"/>
              <w:textAlignment w:val="baseline"/>
            </w:pPr>
            <w:r>
              <w:t>Хабибуллина А.М</w:t>
            </w:r>
          </w:p>
        </w:tc>
        <w:tc>
          <w:tcPr>
            <w:tcW w:w="3191" w:type="dxa"/>
          </w:tcPr>
          <w:p w:rsidR="00485CA6" w:rsidRDefault="003765EF" w:rsidP="008A2B55">
            <w:pPr>
              <w:tabs>
                <w:tab w:val="left" w:pos="851"/>
              </w:tabs>
              <w:overflowPunct w:val="0"/>
              <w:autoSpaceDE w:val="0"/>
              <w:autoSpaceDN w:val="0"/>
              <w:adjustRightInd w:val="0"/>
              <w:jc w:val="both"/>
              <w:textAlignment w:val="baseline"/>
            </w:pPr>
            <w:proofErr w:type="spellStart"/>
            <w:r>
              <w:t>Актанышская</w:t>
            </w:r>
            <w:proofErr w:type="spellEnd"/>
            <w:r>
              <w:t xml:space="preserve"> СОШ №2</w:t>
            </w:r>
          </w:p>
        </w:tc>
      </w:tr>
      <w:tr w:rsidR="00485CA6" w:rsidTr="00485CA6">
        <w:tc>
          <w:tcPr>
            <w:tcW w:w="3190" w:type="dxa"/>
          </w:tcPr>
          <w:p w:rsidR="00485CA6" w:rsidRDefault="00485CA6" w:rsidP="001B5C47">
            <w:pPr>
              <w:tabs>
                <w:tab w:val="left" w:pos="851"/>
              </w:tabs>
              <w:overflowPunct w:val="0"/>
              <w:autoSpaceDE w:val="0"/>
              <w:autoSpaceDN w:val="0"/>
              <w:adjustRightInd w:val="0"/>
              <w:jc w:val="both"/>
              <w:textAlignment w:val="baseline"/>
            </w:pPr>
            <w:r>
              <w:t>2 место</w:t>
            </w:r>
          </w:p>
        </w:tc>
        <w:tc>
          <w:tcPr>
            <w:tcW w:w="3190" w:type="dxa"/>
          </w:tcPr>
          <w:p w:rsidR="00485CA6" w:rsidRDefault="00485CA6" w:rsidP="008A2B55">
            <w:pPr>
              <w:tabs>
                <w:tab w:val="left" w:pos="851"/>
              </w:tabs>
              <w:overflowPunct w:val="0"/>
              <w:autoSpaceDE w:val="0"/>
              <w:autoSpaceDN w:val="0"/>
              <w:adjustRightInd w:val="0"/>
              <w:jc w:val="both"/>
              <w:textAlignment w:val="baseline"/>
            </w:pPr>
            <w:proofErr w:type="gramStart"/>
            <w:r>
              <w:t>Ш</w:t>
            </w:r>
            <w:proofErr w:type="gramEnd"/>
            <w:r>
              <w:rPr>
                <w:lang w:val="tt-RU"/>
              </w:rPr>
              <w:t>ә</w:t>
            </w:r>
            <w:proofErr w:type="spellStart"/>
            <w:r>
              <w:t>йхетдинова</w:t>
            </w:r>
            <w:proofErr w:type="spellEnd"/>
            <w:r>
              <w:t xml:space="preserve"> Л.Х</w:t>
            </w:r>
          </w:p>
        </w:tc>
        <w:tc>
          <w:tcPr>
            <w:tcW w:w="3191" w:type="dxa"/>
          </w:tcPr>
          <w:p w:rsidR="00485CA6" w:rsidRPr="003765EF" w:rsidRDefault="003765EF" w:rsidP="008A2B55">
            <w:pPr>
              <w:tabs>
                <w:tab w:val="left" w:pos="851"/>
              </w:tabs>
              <w:overflowPunct w:val="0"/>
              <w:autoSpaceDE w:val="0"/>
              <w:autoSpaceDN w:val="0"/>
              <w:adjustRightInd w:val="0"/>
              <w:jc w:val="both"/>
              <w:textAlignment w:val="baseline"/>
              <w:rPr>
                <w:lang w:val="tt-RU"/>
              </w:rPr>
            </w:pPr>
            <w:r>
              <w:rPr>
                <w:lang w:val="tt-RU"/>
              </w:rPr>
              <w:t>ППМС “Ихлас”</w:t>
            </w:r>
          </w:p>
        </w:tc>
      </w:tr>
      <w:tr w:rsidR="00485CA6" w:rsidTr="00485CA6">
        <w:tc>
          <w:tcPr>
            <w:tcW w:w="3190" w:type="dxa"/>
          </w:tcPr>
          <w:p w:rsidR="00485CA6" w:rsidRDefault="00485CA6" w:rsidP="001B5C47">
            <w:pPr>
              <w:tabs>
                <w:tab w:val="left" w:pos="851"/>
              </w:tabs>
              <w:overflowPunct w:val="0"/>
              <w:autoSpaceDE w:val="0"/>
              <w:autoSpaceDN w:val="0"/>
              <w:adjustRightInd w:val="0"/>
              <w:jc w:val="both"/>
              <w:textAlignment w:val="baseline"/>
            </w:pPr>
            <w:r>
              <w:t>3 место</w:t>
            </w:r>
          </w:p>
        </w:tc>
        <w:tc>
          <w:tcPr>
            <w:tcW w:w="3190" w:type="dxa"/>
          </w:tcPr>
          <w:p w:rsidR="00485CA6" w:rsidRPr="003765EF" w:rsidRDefault="003765EF" w:rsidP="008A2B55">
            <w:pPr>
              <w:tabs>
                <w:tab w:val="left" w:pos="851"/>
              </w:tabs>
              <w:overflowPunct w:val="0"/>
              <w:autoSpaceDE w:val="0"/>
              <w:autoSpaceDN w:val="0"/>
              <w:adjustRightInd w:val="0"/>
              <w:jc w:val="both"/>
              <w:textAlignment w:val="baseline"/>
              <w:rPr>
                <w:lang w:val="tt-RU"/>
              </w:rPr>
            </w:pPr>
            <w:r>
              <w:rPr>
                <w:lang w:val="tt-RU"/>
              </w:rPr>
              <w:t>Ибрагимова А.Р</w:t>
            </w:r>
          </w:p>
        </w:tc>
        <w:tc>
          <w:tcPr>
            <w:tcW w:w="3191" w:type="dxa"/>
          </w:tcPr>
          <w:p w:rsidR="00485CA6" w:rsidRPr="0016009F" w:rsidRDefault="0016009F" w:rsidP="008A2B55">
            <w:pPr>
              <w:tabs>
                <w:tab w:val="left" w:pos="851"/>
              </w:tabs>
              <w:overflowPunct w:val="0"/>
              <w:autoSpaceDE w:val="0"/>
              <w:autoSpaceDN w:val="0"/>
              <w:adjustRightInd w:val="0"/>
              <w:jc w:val="both"/>
              <w:textAlignment w:val="baseline"/>
              <w:rPr>
                <w:lang w:val="tt-RU"/>
              </w:rPr>
            </w:pPr>
            <w:r>
              <w:rPr>
                <w:lang w:val="tt-RU"/>
              </w:rPr>
              <w:t>ДОУ №2</w:t>
            </w:r>
          </w:p>
        </w:tc>
      </w:tr>
      <w:tr w:rsidR="0016009F" w:rsidTr="00C8349F">
        <w:tc>
          <w:tcPr>
            <w:tcW w:w="9571" w:type="dxa"/>
            <w:gridSpan w:val="3"/>
          </w:tcPr>
          <w:p w:rsidR="0016009F" w:rsidRPr="0016009F" w:rsidRDefault="0016009F" w:rsidP="0016009F">
            <w:pPr>
              <w:tabs>
                <w:tab w:val="left" w:pos="851"/>
              </w:tabs>
              <w:overflowPunct w:val="0"/>
              <w:autoSpaceDE w:val="0"/>
              <w:autoSpaceDN w:val="0"/>
              <w:adjustRightInd w:val="0"/>
              <w:jc w:val="center"/>
              <w:textAlignment w:val="baseline"/>
              <w:rPr>
                <w:lang w:val="tt-RU"/>
              </w:rPr>
            </w:pPr>
            <w:r>
              <w:rPr>
                <w:lang w:val="tt-RU"/>
              </w:rPr>
              <w:t>Номинация “Педагог дополнительного образования”</w:t>
            </w:r>
          </w:p>
        </w:tc>
      </w:tr>
      <w:tr w:rsidR="0016009F" w:rsidTr="00485CA6">
        <w:tc>
          <w:tcPr>
            <w:tcW w:w="3190" w:type="dxa"/>
          </w:tcPr>
          <w:p w:rsidR="0016009F" w:rsidRDefault="0016009F" w:rsidP="001B5C47">
            <w:pPr>
              <w:tabs>
                <w:tab w:val="left" w:pos="851"/>
              </w:tabs>
              <w:overflowPunct w:val="0"/>
              <w:autoSpaceDE w:val="0"/>
              <w:autoSpaceDN w:val="0"/>
              <w:adjustRightInd w:val="0"/>
              <w:jc w:val="both"/>
              <w:textAlignment w:val="baseline"/>
            </w:pPr>
            <w:r>
              <w:t>1 место</w:t>
            </w:r>
          </w:p>
        </w:tc>
        <w:tc>
          <w:tcPr>
            <w:tcW w:w="3190" w:type="dxa"/>
          </w:tcPr>
          <w:p w:rsidR="0016009F" w:rsidRDefault="0016009F" w:rsidP="008A2B55">
            <w:pPr>
              <w:tabs>
                <w:tab w:val="left" w:pos="851"/>
              </w:tabs>
              <w:overflowPunct w:val="0"/>
              <w:autoSpaceDE w:val="0"/>
              <w:autoSpaceDN w:val="0"/>
              <w:adjustRightInd w:val="0"/>
              <w:jc w:val="both"/>
              <w:textAlignment w:val="baseline"/>
            </w:pPr>
            <w:proofErr w:type="spellStart"/>
            <w:r>
              <w:t>Муллахметова</w:t>
            </w:r>
            <w:proofErr w:type="spellEnd"/>
            <w:r>
              <w:t xml:space="preserve"> И.М</w:t>
            </w:r>
          </w:p>
        </w:tc>
        <w:tc>
          <w:tcPr>
            <w:tcW w:w="3191" w:type="dxa"/>
          </w:tcPr>
          <w:p w:rsidR="0016009F" w:rsidRDefault="0016009F" w:rsidP="008A2B55">
            <w:pPr>
              <w:tabs>
                <w:tab w:val="left" w:pos="851"/>
              </w:tabs>
              <w:overflowPunct w:val="0"/>
              <w:autoSpaceDE w:val="0"/>
              <w:autoSpaceDN w:val="0"/>
              <w:adjustRightInd w:val="0"/>
              <w:jc w:val="both"/>
              <w:textAlignment w:val="baseline"/>
            </w:pPr>
            <w:r>
              <w:t>ЦДТ</w:t>
            </w:r>
          </w:p>
        </w:tc>
      </w:tr>
      <w:tr w:rsidR="0016009F" w:rsidTr="00485CA6">
        <w:tc>
          <w:tcPr>
            <w:tcW w:w="3190" w:type="dxa"/>
          </w:tcPr>
          <w:p w:rsidR="0016009F" w:rsidRDefault="0016009F" w:rsidP="001B5C47">
            <w:pPr>
              <w:tabs>
                <w:tab w:val="left" w:pos="851"/>
              </w:tabs>
              <w:overflowPunct w:val="0"/>
              <w:autoSpaceDE w:val="0"/>
              <w:autoSpaceDN w:val="0"/>
              <w:adjustRightInd w:val="0"/>
              <w:jc w:val="both"/>
              <w:textAlignment w:val="baseline"/>
            </w:pPr>
            <w:r>
              <w:t>2 место</w:t>
            </w:r>
          </w:p>
        </w:tc>
        <w:tc>
          <w:tcPr>
            <w:tcW w:w="3190" w:type="dxa"/>
          </w:tcPr>
          <w:p w:rsidR="0016009F" w:rsidRDefault="0016009F" w:rsidP="008A2B55">
            <w:pPr>
              <w:tabs>
                <w:tab w:val="left" w:pos="851"/>
              </w:tabs>
              <w:overflowPunct w:val="0"/>
              <w:autoSpaceDE w:val="0"/>
              <w:autoSpaceDN w:val="0"/>
              <w:adjustRightInd w:val="0"/>
              <w:jc w:val="both"/>
              <w:textAlignment w:val="baseline"/>
            </w:pPr>
            <w:r>
              <w:t>Яманов Р.</w:t>
            </w:r>
            <w:proofErr w:type="gramStart"/>
            <w:r>
              <w:t>Р</w:t>
            </w:r>
            <w:proofErr w:type="gramEnd"/>
          </w:p>
        </w:tc>
        <w:tc>
          <w:tcPr>
            <w:tcW w:w="3191" w:type="dxa"/>
          </w:tcPr>
          <w:p w:rsidR="0016009F" w:rsidRDefault="0016009F" w:rsidP="008A2B55">
            <w:pPr>
              <w:tabs>
                <w:tab w:val="left" w:pos="851"/>
              </w:tabs>
              <w:overflowPunct w:val="0"/>
              <w:autoSpaceDE w:val="0"/>
              <w:autoSpaceDN w:val="0"/>
              <w:adjustRightInd w:val="0"/>
              <w:jc w:val="both"/>
              <w:textAlignment w:val="baseline"/>
            </w:pPr>
            <w:proofErr w:type="spellStart"/>
            <w:r>
              <w:t>Актанышская</w:t>
            </w:r>
            <w:proofErr w:type="spellEnd"/>
            <w:r>
              <w:t xml:space="preserve"> СОШ №2</w:t>
            </w:r>
          </w:p>
        </w:tc>
      </w:tr>
      <w:tr w:rsidR="0016009F" w:rsidTr="00485CA6">
        <w:tc>
          <w:tcPr>
            <w:tcW w:w="3190" w:type="dxa"/>
          </w:tcPr>
          <w:p w:rsidR="0016009F" w:rsidRDefault="0016009F" w:rsidP="001B5C47">
            <w:pPr>
              <w:tabs>
                <w:tab w:val="left" w:pos="851"/>
              </w:tabs>
              <w:overflowPunct w:val="0"/>
              <w:autoSpaceDE w:val="0"/>
              <w:autoSpaceDN w:val="0"/>
              <w:adjustRightInd w:val="0"/>
              <w:jc w:val="both"/>
              <w:textAlignment w:val="baseline"/>
            </w:pPr>
            <w:r>
              <w:t>3 место</w:t>
            </w:r>
          </w:p>
        </w:tc>
        <w:tc>
          <w:tcPr>
            <w:tcW w:w="3190" w:type="dxa"/>
          </w:tcPr>
          <w:p w:rsidR="0016009F" w:rsidRDefault="0016009F" w:rsidP="008A2B55">
            <w:pPr>
              <w:tabs>
                <w:tab w:val="left" w:pos="851"/>
              </w:tabs>
              <w:overflowPunct w:val="0"/>
              <w:autoSpaceDE w:val="0"/>
              <w:autoSpaceDN w:val="0"/>
              <w:adjustRightInd w:val="0"/>
              <w:jc w:val="both"/>
              <w:textAlignment w:val="baseline"/>
            </w:pPr>
            <w:proofErr w:type="spellStart"/>
            <w:r>
              <w:t>Анварова</w:t>
            </w:r>
            <w:proofErr w:type="spellEnd"/>
            <w:r>
              <w:t xml:space="preserve"> Г.Ф</w:t>
            </w:r>
          </w:p>
        </w:tc>
        <w:tc>
          <w:tcPr>
            <w:tcW w:w="3191" w:type="dxa"/>
          </w:tcPr>
          <w:p w:rsidR="0016009F" w:rsidRDefault="0016009F" w:rsidP="008A2B55">
            <w:pPr>
              <w:tabs>
                <w:tab w:val="left" w:pos="851"/>
              </w:tabs>
              <w:overflowPunct w:val="0"/>
              <w:autoSpaceDE w:val="0"/>
              <w:autoSpaceDN w:val="0"/>
              <w:adjustRightInd w:val="0"/>
              <w:jc w:val="both"/>
              <w:textAlignment w:val="baseline"/>
            </w:pPr>
            <w:r>
              <w:t>ЦДТ</w:t>
            </w:r>
          </w:p>
        </w:tc>
      </w:tr>
      <w:tr w:rsidR="0016009F" w:rsidTr="00636DEB">
        <w:tc>
          <w:tcPr>
            <w:tcW w:w="9571" w:type="dxa"/>
            <w:gridSpan w:val="3"/>
          </w:tcPr>
          <w:p w:rsidR="0016009F" w:rsidRDefault="0016009F" w:rsidP="0016009F">
            <w:pPr>
              <w:tabs>
                <w:tab w:val="left" w:pos="851"/>
              </w:tabs>
              <w:overflowPunct w:val="0"/>
              <w:autoSpaceDE w:val="0"/>
              <w:autoSpaceDN w:val="0"/>
              <w:adjustRightInd w:val="0"/>
              <w:jc w:val="center"/>
              <w:textAlignment w:val="baseline"/>
            </w:pPr>
            <w:r>
              <w:t>Номинация «Заместитель директора по воспитательной работе»</w:t>
            </w:r>
          </w:p>
        </w:tc>
      </w:tr>
      <w:tr w:rsidR="0016009F" w:rsidTr="00485CA6">
        <w:tc>
          <w:tcPr>
            <w:tcW w:w="3190" w:type="dxa"/>
          </w:tcPr>
          <w:p w:rsidR="0016009F" w:rsidRDefault="0016009F" w:rsidP="001B5C47">
            <w:pPr>
              <w:tabs>
                <w:tab w:val="left" w:pos="851"/>
              </w:tabs>
              <w:overflowPunct w:val="0"/>
              <w:autoSpaceDE w:val="0"/>
              <w:autoSpaceDN w:val="0"/>
              <w:adjustRightInd w:val="0"/>
              <w:jc w:val="both"/>
              <w:textAlignment w:val="baseline"/>
            </w:pPr>
            <w:r>
              <w:t>1 место</w:t>
            </w:r>
          </w:p>
        </w:tc>
        <w:tc>
          <w:tcPr>
            <w:tcW w:w="3190" w:type="dxa"/>
          </w:tcPr>
          <w:p w:rsidR="0016009F" w:rsidRDefault="0016009F" w:rsidP="008A2B55">
            <w:pPr>
              <w:tabs>
                <w:tab w:val="left" w:pos="851"/>
              </w:tabs>
              <w:overflowPunct w:val="0"/>
              <w:autoSpaceDE w:val="0"/>
              <w:autoSpaceDN w:val="0"/>
              <w:adjustRightInd w:val="0"/>
              <w:jc w:val="both"/>
              <w:textAlignment w:val="baseline"/>
            </w:pPr>
            <w:proofErr w:type="spellStart"/>
            <w:r>
              <w:t>Хуззятов</w:t>
            </w:r>
            <w:proofErr w:type="spellEnd"/>
            <w:r>
              <w:t xml:space="preserve"> И.Н</w:t>
            </w:r>
          </w:p>
        </w:tc>
        <w:tc>
          <w:tcPr>
            <w:tcW w:w="3191" w:type="dxa"/>
          </w:tcPr>
          <w:p w:rsidR="0016009F" w:rsidRDefault="00C44D79" w:rsidP="008A2B55">
            <w:pPr>
              <w:tabs>
                <w:tab w:val="left" w:pos="851"/>
              </w:tabs>
              <w:overflowPunct w:val="0"/>
              <w:autoSpaceDE w:val="0"/>
              <w:autoSpaceDN w:val="0"/>
              <w:adjustRightInd w:val="0"/>
              <w:jc w:val="both"/>
              <w:textAlignment w:val="baseline"/>
            </w:pPr>
            <w:proofErr w:type="spellStart"/>
            <w:r>
              <w:t>Актанышская</w:t>
            </w:r>
            <w:proofErr w:type="spellEnd"/>
            <w:r>
              <w:t xml:space="preserve"> СОШ №1</w:t>
            </w:r>
          </w:p>
        </w:tc>
      </w:tr>
      <w:tr w:rsidR="0016009F" w:rsidTr="00485CA6">
        <w:tc>
          <w:tcPr>
            <w:tcW w:w="3190" w:type="dxa"/>
          </w:tcPr>
          <w:p w:rsidR="0016009F" w:rsidRDefault="0016009F" w:rsidP="001B5C47">
            <w:pPr>
              <w:tabs>
                <w:tab w:val="left" w:pos="851"/>
              </w:tabs>
              <w:overflowPunct w:val="0"/>
              <w:autoSpaceDE w:val="0"/>
              <w:autoSpaceDN w:val="0"/>
              <w:adjustRightInd w:val="0"/>
              <w:jc w:val="both"/>
              <w:textAlignment w:val="baseline"/>
            </w:pPr>
            <w:r>
              <w:t>2 место</w:t>
            </w:r>
          </w:p>
        </w:tc>
        <w:tc>
          <w:tcPr>
            <w:tcW w:w="3190" w:type="dxa"/>
          </w:tcPr>
          <w:p w:rsidR="0016009F" w:rsidRDefault="0016009F" w:rsidP="008A2B55">
            <w:pPr>
              <w:tabs>
                <w:tab w:val="left" w:pos="851"/>
              </w:tabs>
              <w:overflowPunct w:val="0"/>
              <w:autoSpaceDE w:val="0"/>
              <w:autoSpaceDN w:val="0"/>
              <w:adjustRightInd w:val="0"/>
              <w:jc w:val="both"/>
              <w:textAlignment w:val="baseline"/>
            </w:pPr>
            <w:proofErr w:type="spellStart"/>
            <w:r>
              <w:t>Амирова</w:t>
            </w:r>
            <w:proofErr w:type="spellEnd"/>
            <w:r>
              <w:t xml:space="preserve"> А.Н.</w:t>
            </w:r>
          </w:p>
        </w:tc>
        <w:tc>
          <w:tcPr>
            <w:tcW w:w="3191" w:type="dxa"/>
          </w:tcPr>
          <w:p w:rsidR="0016009F" w:rsidRDefault="00C44D79" w:rsidP="008A2B55">
            <w:pPr>
              <w:tabs>
                <w:tab w:val="left" w:pos="851"/>
              </w:tabs>
              <w:overflowPunct w:val="0"/>
              <w:autoSpaceDE w:val="0"/>
              <w:autoSpaceDN w:val="0"/>
              <w:adjustRightInd w:val="0"/>
              <w:jc w:val="both"/>
              <w:textAlignment w:val="baseline"/>
            </w:pPr>
            <w:proofErr w:type="spellStart"/>
            <w:r>
              <w:t>Байсаровская</w:t>
            </w:r>
            <w:proofErr w:type="spellEnd"/>
            <w:r>
              <w:t xml:space="preserve"> СОШ</w:t>
            </w:r>
          </w:p>
        </w:tc>
      </w:tr>
      <w:tr w:rsidR="0016009F" w:rsidTr="00485CA6">
        <w:tc>
          <w:tcPr>
            <w:tcW w:w="3190" w:type="dxa"/>
          </w:tcPr>
          <w:p w:rsidR="0016009F" w:rsidRDefault="0016009F" w:rsidP="001B5C47">
            <w:pPr>
              <w:tabs>
                <w:tab w:val="left" w:pos="851"/>
              </w:tabs>
              <w:overflowPunct w:val="0"/>
              <w:autoSpaceDE w:val="0"/>
              <w:autoSpaceDN w:val="0"/>
              <w:adjustRightInd w:val="0"/>
              <w:jc w:val="both"/>
              <w:textAlignment w:val="baseline"/>
            </w:pPr>
            <w:r>
              <w:t>3 место</w:t>
            </w:r>
          </w:p>
        </w:tc>
        <w:tc>
          <w:tcPr>
            <w:tcW w:w="3190" w:type="dxa"/>
          </w:tcPr>
          <w:p w:rsidR="0016009F" w:rsidRDefault="004B3F10" w:rsidP="008A2B55">
            <w:pPr>
              <w:tabs>
                <w:tab w:val="left" w:pos="851"/>
              </w:tabs>
              <w:overflowPunct w:val="0"/>
              <w:autoSpaceDE w:val="0"/>
              <w:autoSpaceDN w:val="0"/>
              <w:adjustRightInd w:val="0"/>
              <w:jc w:val="both"/>
              <w:textAlignment w:val="baseline"/>
            </w:pPr>
            <w:proofErr w:type="spellStart"/>
            <w:r>
              <w:t>Хузина</w:t>
            </w:r>
            <w:proofErr w:type="spellEnd"/>
            <w:r>
              <w:t xml:space="preserve"> И.Д.</w:t>
            </w:r>
          </w:p>
        </w:tc>
        <w:tc>
          <w:tcPr>
            <w:tcW w:w="3191" w:type="dxa"/>
          </w:tcPr>
          <w:p w:rsidR="0016009F" w:rsidRPr="00B71541" w:rsidRDefault="00C44D79" w:rsidP="008A2B55">
            <w:pPr>
              <w:tabs>
                <w:tab w:val="left" w:pos="851"/>
              </w:tabs>
              <w:overflowPunct w:val="0"/>
              <w:autoSpaceDE w:val="0"/>
              <w:autoSpaceDN w:val="0"/>
              <w:adjustRightInd w:val="0"/>
              <w:jc w:val="both"/>
              <w:textAlignment w:val="baseline"/>
              <w:rPr>
                <w:lang w:val="tt-RU"/>
              </w:rPr>
            </w:pPr>
            <w:proofErr w:type="spellStart"/>
            <w:r>
              <w:t>Татарско-Суксинская</w:t>
            </w:r>
            <w:proofErr w:type="spellEnd"/>
            <w:r>
              <w:t xml:space="preserve"> СОШ</w:t>
            </w:r>
          </w:p>
        </w:tc>
      </w:tr>
    </w:tbl>
    <w:p w:rsidR="00FE1A37" w:rsidRPr="00B71541" w:rsidRDefault="00FE1A37" w:rsidP="00B71541">
      <w:pPr>
        <w:jc w:val="both"/>
        <w:rPr>
          <w:bCs/>
          <w:iCs/>
          <w:shd w:val="clear" w:color="auto" w:fill="FFFFFF"/>
          <w:lang w:val="tt-RU"/>
        </w:rPr>
      </w:pPr>
    </w:p>
    <w:p w:rsidR="00FE1A37" w:rsidRPr="00B661D2" w:rsidRDefault="00FE1A37" w:rsidP="00FE1A37">
      <w:pPr>
        <w:jc w:val="both"/>
        <w:rPr>
          <w:b/>
          <w:bCs/>
          <w:iCs/>
          <w:shd w:val="clear" w:color="auto" w:fill="FFFFFF"/>
        </w:rPr>
      </w:pPr>
    </w:p>
    <w:p w:rsidR="00FE1A37" w:rsidRPr="00B661D2" w:rsidRDefault="00FE1A37" w:rsidP="00FE1A37">
      <w:pPr>
        <w:autoSpaceDE w:val="0"/>
        <w:autoSpaceDN w:val="0"/>
        <w:adjustRightInd w:val="0"/>
        <w:ind w:firstLine="567"/>
        <w:jc w:val="center"/>
      </w:pPr>
      <w:r w:rsidRPr="00B661D2">
        <w:rPr>
          <w:b/>
        </w:rPr>
        <w:t>Развитие дополнительного образования</w:t>
      </w:r>
      <w:r w:rsidRPr="00B661D2">
        <w:t>.</w:t>
      </w:r>
    </w:p>
    <w:p w:rsidR="00FE1A37" w:rsidRDefault="00FE1A37" w:rsidP="00FE1A37">
      <w:pPr>
        <w:autoSpaceDE w:val="0"/>
        <w:autoSpaceDN w:val="0"/>
        <w:adjustRightInd w:val="0"/>
        <w:ind w:firstLine="567"/>
        <w:jc w:val="both"/>
      </w:pPr>
      <w:r w:rsidRPr="00B661D2">
        <w:t>В 20</w:t>
      </w:r>
      <w:r w:rsidR="00631300">
        <w:rPr>
          <w:lang w:val="tt-RU"/>
        </w:rPr>
        <w:t xml:space="preserve">19-2020 учебном </w:t>
      </w:r>
      <w:r w:rsidRPr="00B661D2">
        <w:t xml:space="preserve">году на базе </w:t>
      </w:r>
      <w:r w:rsidR="00E0211B">
        <w:t xml:space="preserve">МБОУ « </w:t>
      </w:r>
      <w:proofErr w:type="spellStart"/>
      <w:r w:rsidR="00E0211B">
        <w:t>Актанышская</w:t>
      </w:r>
      <w:proofErr w:type="spellEnd"/>
      <w:r w:rsidR="00E0211B">
        <w:t xml:space="preserve"> СОШ №1», МБОУ « </w:t>
      </w:r>
      <w:proofErr w:type="spellStart"/>
      <w:r w:rsidR="00E0211B">
        <w:t>Актанышская</w:t>
      </w:r>
      <w:proofErr w:type="spellEnd"/>
      <w:r w:rsidR="00E0211B">
        <w:t xml:space="preserve"> СОШ №2 с УИОП», ГБОУ « Кадетская школа-интернат», ГАОУ «</w:t>
      </w:r>
      <w:proofErr w:type="spellStart"/>
      <w:r w:rsidR="00E0211B">
        <w:t>Гуманитарна</w:t>
      </w:r>
      <w:proofErr w:type="spellEnd"/>
      <w:r w:rsidR="00E0211B">
        <w:t xml:space="preserve"> </w:t>
      </w:r>
      <w:proofErr w:type="gramStart"/>
      <w:r w:rsidR="00E0211B">
        <w:t>-г</w:t>
      </w:r>
      <w:proofErr w:type="gramEnd"/>
      <w:r w:rsidR="00E0211B">
        <w:t xml:space="preserve">имназия  интернат» работали школьные кружки. </w:t>
      </w:r>
      <w:r w:rsidRPr="00B661D2">
        <w:t xml:space="preserve">В конце учебного года были подведены итоги работы педагогов дополнительного образования детей. Много  учащихся посещают кружки художественно-эстетической направленности и спортивные секции. </w:t>
      </w:r>
    </w:p>
    <w:p w:rsidR="00631300" w:rsidRDefault="00D15A3A" w:rsidP="00D15A3A">
      <w:pPr>
        <w:autoSpaceDE w:val="0"/>
        <w:autoSpaceDN w:val="0"/>
        <w:adjustRightInd w:val="0"/>
        <w:ind w:firstLine="567"/>
        <w:jc w:val="both"/>
        <w:rPr>
          <w:lang w:val="tt-RU"/>
        </w:rPr>
      </w:pPr>
      <w:r w:rsidRPr="00D15A3A">
        <w:t xml:space="preserve">В районе функционируют </w:t>
      </w:r>
      <w:r w:rsidRPr="003604E0">
        <w:t>4</w:t>
      </w:r>
      <w:r w:rsidRPr="00D15A3A">
        <w:t xml:space="preserve">  учреждения дополнительного образования</w:t>
      </w:r>
      <w:r w:rsidR="00631300">
        <w:rPr>
          <w:lang w:val="tt-RU"/>
        </w:rPr>
        <w:t xml:space="preserve">         </w:t>
      </w:r>
      <w:proofErr w:type="gramStart"/>
      <w:r w:rsidR="00631300">
        <w:t xml:space="preserve">( </w:t>
      </w:r>
      <w:proofErr w:type="gramEnd"/>
      <w:r w:rsidR="00631300">
        <w:t xml:space="preserve">1 </w:t>
      </w:r>
      <w:proofErr w:type="spellStart"/>
      <w:r w:rsidR="00631300">
        <w:t>учреждени</w:t>
      </w:r>
      <w:proofErr w:type="spellEnd"/>
      <w:r w:rsidR="00631300">
        <w:rPr>
          <w:lang w:val="tt-RU"/>
        </w:rPr>
        <w:t>е</w:t>
      </w:r>
      <w:r w:rsidRPr="00D15A3A">
        <w:t xml:space="preserve"> </w:t>
      </w:r>
      <w:proofErr w:type="spellStart"/>
      <w:r w:rsidRPr="00D15A3A">
        <w:t>подведомственн</w:t>
      </w:r>
      <w:proofErr w:type="spellEnd"/>
      <w:r w:rsidR="00631300">
        <w:rPr>
          <w:lang w:val="tt-RU"/>
        </w:rPr>
        <w:t xml:space="preserve">ое </w:t>
      </w:r>
      <w:r w:rsidRPr="00D15A3A">
        <w:t xml:space="preserve"> </w:t>
      </w:r>
      <w:r w:rsidR="00631300">
        <w:t>МО и Н РТ, 3 другим ведомствам)</w:t>
      </w:r>
      <w:r w:rsidRPr="00D15A3A">
        <w:t>,   в которых занимаются 3</w:t>
      </w:r>
      <w:r w:rsidR="00631300">
        <w:rPr>
          <w:lang w:val="tt-RU"/>
        </w:rPr>
        <w:t>297</w:t>
      </w:r>
      <w:r w:rsidRPr="00D15A3A">
        <w:t xml:space="preserve"> детей. Охват учащихся дополнительн</w:t>
      </w:r>
      <w:r w:rsidR="00631300">
        <w:t>ым образованием составляет</w:t>
      </w:r>
    </w:p>
    <w:p w:rsidR="00D15A3A" w:rsidRPr="00D15A3A" w:rsidRDefault="00631300" w:rsidP="00D15A3A">
      <w:pPr>
        <w:autoSpaceDE w:val="0"/>
        <w:autoSpaceDN w:val="0"/>
        <w:adjustRightInd w:val="0"/>
        <w:ind w:firstLine="567"/>
        <w:jc w:val="both"/>
      </w:pPr>
      <w:r>
        <w:t xml:space="preserve"> </w:t>
      </w:r>
      <w:r>
        <w:rPr>
          <w:lang w:val="tt-RU"/>
        </w:rPr>
        <w:t>99,3</w:t>
      </w:r>
      <w:r w:rsidR="00D15A3A" w:rsidRPr="00D15A3A">
        <w:t xml:space="preserve"> %   .</w:t>
      </w:r>
    </w:p>
    <w:p w:rsidR="00D15A3A" w:rsidRPr="00B661D2" w:rsidRDefault="00D15A3A" w:rsidP="00FE1A37">
      <w:pPr>
        <w:autoSpaceDE w:val="0"/>
        <w:autoSpaceDN w:val="0"/>
        <w:adjustRightInd w:val="0"/>
        <w:ind w:firstLine="567"/>
        <w:jc w:val="both"/>
      </w:pPr>
    </w:p>
    <w:p w:rsidR="00FE1A37" w:rsidRPr="00B661D2" w:rsidRDefault="00FE1A37" w:rsidP="00FE1A37">
      <w:pPr>
        <w:shd w:val="clear" w:color="auto" w:fill="FFFFFF"/>
        <w:ind w:firstLine="567"/>
        <w:jc w:val="both"/>
        <w:textAlignment w:val="baseline"/>
        <w:rPr>
          <w:color w:val="000000"/>
        </w:rPr>
      </w:pPr>
      <w:r w:rsidRPr="00B661D2">
        <w:t xml:space="preserve"> Большое внимание уделяется  увеличению в районах кружков технической направленности.  В течение учебного года успешно выступали в техни</w:t>
      </w:r>
      <w:r w:rsidR="00E0211B">
        <w:t xml:space="preserve">ческих конкурсах воспитанники МБОУ ДО «ЦДТ» Актанышского района. </w:t>
      </w:r>
      <w:r w:rsidRPr="00B661D2">
        <w:rPr>
          <w:color w:val="000000"/>
        </w:rPr>
        <w:t>Особо следует отметить суще</w:t>
      </w:r>
      <w:r>
        <w:rPr>
          <w:color w:val="000000"/>
        </w:rPr>
        <w:t xml:space="preserve">ствующую в районе </w:t>
      </w:r>
      <w:r w:rsidRPr="00B661D2">
        <w:rPr>
          <w:color w:val="000000"/>
        </w:rPr>
        <w:t xml:space="preserve">проблему низкого охвата программами дополнительного образования детей с ограниченными возможностями здоровья и инвалидов. </w:t>
      </w:r>
    </w:p>
    <w:p w:rsidR="00FE1A37" w:rsidRPr="00B661D2" w:rsidRDefault="00FE1A37" w:rsidP="00FE1A37">
      <w:pPr>
        <w:ind w:firstLine="567"/>
        <w:contextualSpacing/>
        <w:jc w:val="both"/>
      </w:pPr>
      <w:r w:rsidRPr="00B661D2">
        <w:lastRenderedPageBreak/>
        <w:t>Таким образом, мы ставим задачу обратить особое внимание на охват детей-инвалидов и детей с ОВЗ программами дополнительного образования</w:t>
      </w:r>
      <w:r w:rsidR="00E0211B">
        <w:t>.</w:t>
      </w:r>
    </w:p>
    <w:p w:rsidR="00FE1A37" w:rsidRPr="00B661D2" w:rsidRDefault="00FE1A37" w:rsidP="00FE1A37">
      <w:pPr>
        <w:ind w:firstLine="567"/>
        <w:jc w:val="both"/>
        <w:textAlignment w:val="baseline"/>
        <w:rPr>
          <w:color w:val="000000"/>
        </w:rPr>
      </w:pPr>
      <w:r w:rsidRPr="00B661D2">
        <w:rPr>
          <w:color w:val="000000"/>
        </w:rPr>
        <w:t xml:space="preserve">В возрастной структуре контингента обучающихся </w:t>
      </w:r>
      <w:proofErr w:type="spellStart"/>
      <w:r w:rsidRPr="00B661D2">
        <w:rPr>
          <w:color w:val="000000"/>
        </w:rPr>
        <w:t>вУДОД</w:t>
      </w:r>
      <w:proofErr w:type="spellEnd"/>
      <w:r w:rsidRPr="00B661D2">
        <w:rPr>
          <w:color w:val="000000"/>
        </w:rPr>
        <w:t xml:space="preserve"> в районе преобладают дети 10–14 лет и 5–9 лет. Сокращение участия старшеклассников  в программах дополнительного образования является следствием их концентрации на подготовке к государственной итоговой аттестации.</w:t>
      </w:r>
    </w:p>
    <w:p w:rsidR="00FE1A37" w:rsidRPr="00B661D2" w:rsidRDefault="00FE1A37" w:rsidP="00FE1A37">
      <w:pPr>
        <w:tabs>
          <w:tab w:val="num" w:pos="720"/>
        </w:tabs>
        <w:ind w:firstLine="709"/>
        <w:jc w:val="both"/>
        <w:rPr>
          <w:b/>
          <w:color w:val="000000"/>
        </w:rPr>
      </w:pPr>
    </w:p>
    <w:p w:rsidR="00FE1A37" w:rsidRPr="00B661D2" w:rsidRDefault="00FE1A37" w:rsidP="00FE1A37">
      <w:pPr>
        <w:tabs>
          <w:tab w:val="num" w:pos="720"/>
        </w:tabs>
        <w:ind w:firstLine="709"/>
        <w:jc w:val="center"/>
        <w:rPr>
          <w:b/>
        </w:rPr>
      </w:pPr>
      <w:bookmarkStart w:id="0" w:name="_ftn1"/>
      <w:bookmarkStart w:id="1" w:name="_ftnref1"/>
      <w:r w:rsidRPr="00B661D2">
        <w:rPr>
          <w:b/>
        </w:rPr>
        <w:t>Развитие детского движения</w:t>
      </w:r>
    </w:p>
    <w:p w:rsidR="00FE1A37" w:rsidRPr="00B661D2" w:rsidRDefault="00FE1A37" w:rsidP="00FE1A37">
      <w:pPr>
        <w:tabs>
          <w:tab w:val="num" w:pos="720"/>
        </w:tabs>
        <w:ind w:firstLine="709"/>
        <w:jc w:val="both"/>
      </w:pPr>
      <w:r w:rsidRPr="00B661D2">
        <w:rPr>
          <w:bCs/>
        </w:rPr>
        <w:t>Успешную социализацию, воспитание патриотизма, лидерства, гражданственности, высоких нравственных качеств, проектной деятельности – обеспечивают программы дополнительных общеобразовательных программ социально-педагогической направленности. Практическое воплощение данных образовательных программ осуществляется через призму организации деятельности детских общественных организаций, объединений, органов ученического самоуправления.</w:t>
      </w:r>
    </w:p>
    <w:p w:rsidR="00FE1A37" w:rsidRPr="00B661D2" w:rsidRDefault="00FE1A37" w:rsidP="00FE1A37">
      <w:pPr>
        <w:tabs>
          <w:tab w:val="num" w:pos="720"/>
        </w:tabs>
        <w:ind w:firstLine="709"/>
        <w:jc w:val="both"/>
      </w:pPr>
      <w:r w:rsidRPr="00B661D2">
        <w:t>В 2015 году Министерством образования и науки Республики Татарстан была предложена единая модель управления детским движением.</w:t>
      </w:r>
    </w:p>
    <w:p w:rsidR="00FE1A37" w:rsidRPr="00B661D2" w:rsidRDefault="00FE1A37" w:rsidP="00FE1A37">
      <w:pPr>
        <w:jc w:val="both"/>
      </w:pPr>
      <w:r w:rsidRPr="00B661D2">
        <w:t>В общеобразовательных учреждениях района  действуют 14 детских общественных объединения, общей численностью 1300 детей и подростков (98,9% от общего количества обучающихся).</w:t>
      </w:r>
    </w:p>
    <w:p w:rsidR="00226D9B" w:rsidRDefault="00FE1A37" w:rsidP="00226D9B">
      <w:pPr>
        <w:ind w:left="-709" w:firstLine="709"/>
        <w:jc w:val="both"/>
      </w:pPr>
      <w:r w:rsidRPr="00B661D2">
        <w:t>Ключевыми мероприятиями в детском движении являются:</w:t>
      </w:r>
    </w:p>
    <w:p w:rsidR="00FE1A37" w:rsidRPr="00B661D2" w:rsidRDefault="00FE1A37" w:rsidP="00226D9B">
      <w:pPr>
        <w:ind w:left="-709" w:firstLine="709"/>
        <w:jc w:val="both"/>
      </w:pPr>
      <w:r w:rsidRPr="00B661D2">
        <w:t xml:space="preserve">- Республиканский конкурс «Детство без границ» проходит уже в </w:t>
      </w:r>
      <w:r w:rsidR="00631300">
        <w:rPr>
          <w:lang w:val="tt-RU"/>
        </w:rPr>
        <w:t>20</w:t>
      </w:r>
      <w:r w:rsidRPr="00B661D2">
        <w:t>-</w:t>
      </w:r>
      <w:proofErr w:type="spellStart"/>
      <w:r w:rsidRPr="00B661D2">
        <w:t>й</w:t>
      </w:r>
      <w:proofErr w:type="spellEnd"/>
      <w:r w:rsidRPr="00B661D2">
        <w:t xml:space="preserve"> раз,</w:t>
      </w:r>
    </w:p>
    <w:p w:rsidR="00FE1A37" w:rsidRDefault="00FE1A37" w:rsidP="00226D9B">
      <w:pPr>
        <w:ind w:left="-426"/>
        <w:jc w:val="both"/>
      </w:pPr>
      <w:r w:rsidRPr="00B661D2">
        <w:t>- республиканский конкурс отрядных вожатых «Замечательный вожатый» входит в число</w:t>
      </w:r>
    </w:p>
    <w:p w:rsidR="00FE1A37" w:rsidRDefault="00FE1A37" w:rsidP="00226D9B">
      <w:pPr>
        <w:ind w:left="-426"/>
        <w:jc w:val="both"/>
      </w:pPr>
      <w:r w:rsidRPr="00B661D2">
        <w:t xml:space="preserve">мероприятий, по итогам которых присуждается премия Президента Российской Федерации </w:t>
      </w:r>
      <w:proofErr w:type="gramStart"/>
      <w:r w:rsidRPr="00B661D2">
        <w:t>по</w:t>
      </w:r>
      <w:proofErr w:type="gramEnd"/>
    </w:p>
    <w:p w:rsidR="00FE1A37" w:rsidRPr="00B661D2" w:rsidRDefault="00FE1A37" w:rsidP="00226D9B">
      <w:pPr>
        <w:ind w:left="-426"/>
        <w:jc w:val="both"/>
      </w:pPr>
      <w:r w:rsidRPr="00B661D2">
        <w:t>поддержке талантливой молодежи,</w:t>
      </w:r>
    </w:p>
    <w:p w:rsidR="00FE1A37" w:rsidRDefault="00FE1A37" w:rsidP="00226D9B">
      <w:pPr>
        <w:ind w:left="-426" w:firstLine="709"/>
        <w:jc w:val="both"/>
      </w:pPr>
      <w:r w:rsidRPr="00B661D2">
        <w:t xml:space="preserve">- </w:t>
      </w:r>
      <w:r w:rsidR="00631300">
        <w:rPr>
          <w:lang w:val="tt-RU"/>
        </w:rPr>
        <w:t>5</w:t>
      </w:r>
      <w:r w:rsidRPr="00B661D2">
        <w:t>-</w:t>
      </w:r>
      <w:proofErr w:type="spellStart"/>
      <w:r w:rsidRPr="00B661D2">
        <w:t>й</w:t>
      </w:r>
      <w:proofErr w:type="spellEnd"/>
      <w:r w:rsidRPr="00B661D2">
        <w:t xml:space="preserve"> год проходит конкурс образовательных организаций, развивающих </w:t>
      </w:r>
      <w:proofErr w:type="gramStart"/>
      <w:r w:rsidRPr="00B661D2">
        <w:t>ученическое</w:t>
      </w:r>
      <w:proofErr w:type="gramEnd"/>
    </w:p>
    <w:p w:rsidR="00FE1A37" w:rsidRPr="00B661D2" w:rsidRDefault="00FE1A37" w:rsidP="00226D9B">
      <w:pPr>
        <w:ind w:left="-426" w:firstLine="709"/>
        <w:jc w:val="both"/>
      </w:pPr>
      <w:r w:rsidRPr="00B661D2">
        <w:t>самоуправление, «СОК – Стань</w:t>
      </w:r>
      <w:proofErr w:type="gramStart"/>
      <w:r w:rsidRPr="00B661D2">
        <w:t xml:space="preserve"> О</w:t>
      </w:r>
      <w:proofErr w:type="gramEnd"/>
      <w:r w:rsidRPr="00B661D2">
        <w:t>дной Командой».</w:t>
      </w:r>
    </w:p>
    <w:p w:rsidR="00FE1A37" w:rsidRDefault="00FE1A37" w:rsidP="00226D9B">
      <w:pPr>
        <w:ind w:left="-426" w:firstLine="709"/>
        <w:jc w:val="both"/>
      </w:pPr>
      <w:r w:rsidRPr="00B661D2">
        <w:t>- республиканский конкурс для районных и школьных советов детских организаций «Актив</w:t>
      </w:r>
    </w:p>
    <w:p w:rsidR="00FE1A37" w:rsidRPr="00B661D2" w:rsidRDefault="00FE1A37" w:rsidP="00226D9B">
      <w:pPr>
        <w:ind w:left="-426" w:firstLine="709"/>
        <w:jc w:val="both"/>
      </w:pPr>
      <w:r w:rsidRPr="00B661D2">
        <w:t>года».</w:t>
      </w:r>
    </w:p>
    <w:p w:rsidR="00FE1A37" w:rsidRPr="00B661D2" w:rsidRDefault="00FE1A37" w:rsidP="00226D9B">
      <w:pPr>
        <w:ind w:left="-426" w:firstLine="709"/>
        <w:jc w:val="both"/>
      </w:pPr>
      <w:r w:rsidRPr="00B661D2">
        <w:t>- республиканский конкурс реализованных социальных проектов «Моя инициатива.</w:t>
      </w:r>
    </w:p>
    <w:p w:rsidR="00FE1A37" w:rsidRDefault="00FE1A37" w:rsidP="00226D9B">
      <w:pPr>
        <w:ind w:left="-426" w:firstLine="709"/>
        <w:jc w:val="both"/>
      </w:pPr>
      <w:r w:rsidRPr="00B661D2">
        <w:t>Большое внимание уделяется обучению детского актива. За учебный год было организовано</w:t>
      </w:r>
    </w:p>
    <w:p w:rsidR="00FE1A37" w:rsidRPr="00B661D2" w:rsidRDefault="00631300" w:rsidP="00226D9B">
      <w:pPr>
        <w:ind w:left="-426" w:firstLine="709"/>
        <w:jc w:val="both"/>
      </w:pPr>
      <w:r>
        <w:rPr>
          <w:lang w:val="tt-RU"/>
        </w:rPr>
        <w:t xml:space="preserve">В течение года в </w:t>
      </w:r>
      <w:r w:rsidR="00FE1A37" w:rsidRPr="00B661D2">
        <w:t xml:space="preserve"> республиканских профильных смен</w:t>
      </w:r>
      <w:r>
        <w:rPr>
          <w:lang w:val="tt-RU"/>
        </w:rPr>
        <w:t xml:space="preserve">ах </w:t>
      </w:r>
      <w:r w:rsidR="00FE1A37" w:rsidRPr="00B661D2">
        <w:t xml:space="preserve">приняли участие более  </w:t>
      </w:r>
      <w:r w:rsidR="00226D9B">
        <w:t>2</w:t>
      </w:r>
      <w:r>
        <w:rPr>
          <w:lang w:val="tt-RU"/>
        </w:rPr>
        <w:t xml:space="preserve">0 </w:t>
      </w:r>
      <w:r w:rsidR="00FE1A37" w:rsidRPr="00B661D2">
        <w:t>активистов детского движения.</w:t>
      </w:r>
    </w:p>
    <w:p w:rsidR="00FE1A37" w:rsidRPr="00B661D2" w:rsidRDefault="00FE1A37" w:rsidP="00FE1A37">
      <w:pPr>
        <w:jc w:val="both"/>
      </w:pPr>
      <w:r w:rsidRPr="00B661D2">
        <w:t>С 1 сентября 2017 г</w:t>
      </w:r>
      <w:r w:rsidR="00631300">
        <w:t xml:space="preserve">ода во всех школах района </w:t>
      </w:r>
      <w:r w:rsidRPr="00B661D2">
        <w:t xml:space="preserve"> реализо</w:t>
      </w:r>
      <w:r w:rsidR="00631300">
        <w:rPr>
          <w:lang w:val="tt-RU"/>
        </w:rPr>
        <w:t xml:space="preserve">вывается </w:t>
      </w:r>
      <w:r w:rsidRPr="00B661D2">
        <w:t xml:space="preserve"> проект «РДШ».  </w:t>
      </w:r>
    </w:p>
    <w:p w:rsidR="00FE1A37" w:rsidRPr="00B661D2" w:rsidRDefault="00FE1A37" w:rsidP="00226D9B">
      <w:pPr>
        <w:jc w:val="both"/>
      </w:pPr>
      <w:r w:rsidRPr="00B661D2">
        <w:t xml:space="preserve">В рамках военно-патриотического направления Российского движения школьников в республике создано Татарстанское региональное отделение военно-патриотического движения «ЮНАРМИЯ», в </w:t>
      </w:r>
      <w:proofErr w:type="spellStart"/>
      <w:r w:rsidR="00226D9B">
        <w:t>Актанышском</w:t>
      </w:r>
      <w:proofErr w:type="spellEnd"/>
      <w:r w:rsidR="00226D9B">
        <w:t xml:space="preserve"> </w:t>
      </w:r>
      <w:r w:rsidRPr="00B661D2">
        <w:t xml:space="preserve"> районе местное отделение</w:t>
      </w:r>
      <w:r w:rsidR="00226D9B">
        <w:t xml:space="preserve"> Актанышского </w:t>
      </w:r>
      <w:r w:rsidRPr="00B661D2">
        <w:t xml:space="preserve"> муниципального района, который </w:t>
      </w:r>
      <w:r w:rsidR="00226D9B">
        <w:t xml:space="preserve">располагается </w:t>
      </w:r>
      <w:r w:rsidRPr="00B661D2">
        <w:t xml:space="preserve"> на базе </w:t>
      </w:r>
      <w:r w:rsidR="00226D9B">
        <w:t xml:space="preserve">МБОУ </w:t>
      </w:r>
      <w:proofErr w:type="gramStart"/>
      <w:r w:rsidR="00226D9B">
        <w:t>ДО</w:t>
      </w:r>
      <w:proofErr w:type="gramEnd"/>
      <w:r w:rsidR="00226D9B">
        <w:t xml:space="preserve"> « </w:t>
      </w:r>
      <w:proofErr w:type="gramStart"/>
      <w:r w:rsidR="00226D9B">
        <w:t>Центр</w:t>
      </w:r>
      <w:proofErr w:type="gramEnd"/>
      <w:r w:rsidR="00226D9B">
        <w:t xml:space="preserve"> детского творчества»</w:t>
      </w:r>
      <w:r w:rsidRPr="00B661D2">
        <w:t xml:space="preserve"> Руководителем местного отделения «</w:t>
      </w:r>
      <w:proofErr w:type="spellStart"/>
      <w:r w:rsidRPr="00B661D2">
        <w:t>Юнармия</w:t>
      </w:r>
      <w:proofErr w:type="spellEnd"/>
      <w:r w:rsidRPr="00B661D2">
        <w:t xml:space="preserve">» является учитель ОБЖ </w:t>
      </w:r>
      <w:proofErr w:type="spellStart"/>
      <w:r w:rsidR="00226D9B">
        <w:t>Актанышской</w:t>
      </w:r>
      <w:proofErr w:type="spellEnd"/>
      <w:r w:rsidR="00226D9B">
        <w:t xml:space="preserve"> </w:t>
      </w:r>
      <w:r w:rsidRPr="00B661D2">
        <w:t xml:space="preserve">средней школы </w:t>
      </w:r>
      <w:proofErr w:type="spellStart"/>
      <w:r w:rsidR="00226D9B">
        <w:t>Хазиев</w:t>
      </w:r>
      <w:proofErr w:type="spellEnd"/>
      <w:r w:rsidR="00226D9B">
        <w:t xml:space="preserve"> </w:t>
      </w:r>
      <w:proofErr w:type="spellStart"/>
      <w:r w:rsidR="00226D9B">
        <w:t>Равиль</w:t>
      </w:r>
      <w:proofErr w:type="spellEnd"/>
      <w:r w:rsidR="00226D9B">
        <w:t xml:space="preserve"> </w:t>
      </w:r>
      <w:proofErr w:type="spellStart"/>
      <w:r w:rsidR="00226D9B">
        <w:t>Фагитзянович</w:t>
      </w:r>
      <w:proofErr w:type="spellEnd"/>
      <w:r w:rsidRPr="00B661D2">
        <w:t xml:space="preserve">. </w:t>
      </w:r>
    </w:p>
    <w:p w:rsidR="00226D9B" w:rsidRPr="00631300" w:rsidRDefault="0029362C" w:rsidP="00FE1A37">
      <w:pPr>
        <w:jc w:val="both"/>
        <w:rPr>
          <w:lang w:val="tt-RU"/>
        </w:rPr>
      </w:pPr>
      <w:r>
        <w:rPr>
          <w:lang w:val="tt-RU"/>
        </w:rPr>
        <w:t>В связи со слож</w:t>
      </w:r>
      <w:r w:rsidR="00631300">
        <w:rPr>
          <w:lang w:val="tt-RU"/>
        </w:rPr>
        <w:t>ившейся ситуа</w:t>
      </w:r>
      <w:r>
        <w:rPr>
          <w:lang w:val="tt-RU"/>
        </w:rPr>
        <w:t>ц</w:t>
      </w:r>
      <w:r w:rsidR="00631300">
        <w:rPr>
          <w:lang w:val="tt-RU"/>
        </w:rPr>
        <w:t xml:space="preserve">ией </w:t>
      </w:r>
      <w:r w:rsidR="00226D9B">
        <w:t>9 мая 20</w:t>
      </w:r>
      <w:r w:rsidR="00631300">
        <w:rPr>
          <w:lang w:val="tt-RU"/>
        </w:rPr>
        <w:t>20</w:t>
      </w:r>
      <w:r w:rsidR="00226D9B">
        <w:t xml:space="preserve"> года  юнармейцы</w:t>
      </w:r>
      <w:r w:rsidR="00FE1A37" w:rsidRPr="00B661D2">
        <w:t xml:space="preserve"> участво</w:t>
      </w:r>
      <w:r w:rsidR="00631300">
        <w:t>вали в акции «Бессмертный полк»</w:t>
      </w:r>
      <w:r w:rsidR="00631300">
        <w:rPr>
          <w:lang w:val="tt-RU"/>
        </w:rPr>
        <w:t xml:space="preserve"> в онлайн-формате</w:t>
      </w:r>
    </w:p>
    <w:p w:rsidR="00992A1F" w:rsidRPr="00992A1F" w:rsidRDefault="00992A1F" w:rsidP="00992A1F">
      <w:pPr>
        <w:spacing w:line="276" w:lineRule="auto"/>
        <w:jc w:val="both"/>
        <w:rPr>
          <w:sz w:val="23"/>
          <w:szCs w:val="23"/>
          <w:lang w:val="tt-RU"/>
        </w:rPr>
      </w:pPr>
      <w:r w:rsidRPr="00992A1F">
        <w:rPr>
          <w:sz w:val="23"/>
          <w:szCs w:val="23"/>
          <w:lang w:val="tt-RU"/>
        </w:rPr>
        <w:t>Детские общественные организации активно  прин</w:t>
      </w:r>
      <w:r>
        <w:rPr>
          <w:sz w:val="23"/>
          <w:szCs w:val="23"/>
          <w:lang w:val="tt-RU"/>
        </w:rPr>
        <w:t xml:space="preserve">яли </w:t>
      </w:r>
      <w:r w:rsidRPr="00992A1F">
        <w:rPr>
          <w:sz w:val="23"/>
          <w:szCs w:val="23"/>
          <w:lang w:val="tt-RU"/>
        </w:rPr>
        <w:t xml:space="preserve"> участие в организации  и проведени</w:t>
      </w:r>
      <w:r>
        <w:rPr>
          <w:sz w:val="23"/>
          <w:szCs w:val="23"/>
          <w:lang w:val="tt-RU"/>
        </w:rPr>
        <w:t>и</w:t>
      </w:r>
      <w:r w:rsidRPr="00992A1F">
        <w:rPr>
          <w:sz w:val="23"/>
          <w:szCs w:val="23"/>
          <w:lang w:val="tt-RU"/>
        </w:rPr>
        <w:t xml:space="preserve"> районных  и республиканских мероприятий:“Весенняя неделя Добра”,  в проведении Дня Пожилых людей, Декады инвалидов, в акциях: “Чистый двор!”, “Твори добро!”, и др. по намеченными  направлениями  деятельности. Все мероприятий проводятся по зараннее соствленному плану. Активно участвующие и получившие призовые места в конкусах награждаютя грамотами МКУ “Управление образования”.</w:t>
      </w:r>
    </w:p>
    <w:p w:rsidR="00992A1F" w:rsidRPr="0029362C" w:rsidRDefault="00992A1F" w:rsidP="0029362C">
      <w:pPr>
        <w:spacing w:line="276" w:lineRule="auto"/>
        <w:jc w:val="both"/>
        <w:rPr>
          <w:sz w:val="23"/>
          <w:szCs w:val="23"/>
          <w:lang w:val="tt-RU"/>
        </w:rPr>
      </w:pPr>
      <w:r w:rsidRPr="00992A1F">
        <w:rPr>
          <w:sz w:val="23"/>
          <w:szCs w:val="23"/>
          <w:lang w:val="tt-RU"/>
        </w:rPr>
        <w:t>Активные члены деятельности Союза направляются на оздоровительно-досуговые лагеря. Членами муниципального Совета организуется участие в республиканском заседаний СДО РТ,  в профильных сменах.</w:t>
      </w:r>
    </w:p>
    <w:p w:rsidR="00992A1F" w:rsidRPr="00992A1F" w:rsidRDefault="00992A1F" w:rsidP="00992A1F">
      <w:pPr>
        <w:ind w:left="142" w:firstLine="709"/>
        <w:jc w:val="center"/>
        <w:rPr>
          <w:b/>
        </w:rPr>
      </w:pPr>
      <w:r w:rsidRPr="00992A1F">
        <w:rPr>
          <w:b/>
        </w:rPr>
        <w:lastRenderedPageBreak/>
        <w:t xml:space="preserve">Деятельность </w:t>
      </w:r>
      <w:proofErr w:type="spellStart"/>
      <w:r w:rsidRPr="00992A1F">
        <w:rPr>
          <w:b/>
        </w:rPr>
        <w:t>историческ</w:t>
      </w:r>
      <w:proofErr w:type="gramStart"/>
      <w:r w:rsidRPr="00992A1F">
        <w:rPr>
          <w:b/>
        </w:rPr>
        <w:t>о</w:t>
      </w:r>
      <w:proofErr w:type="spellEnd"/>
      <w:r w:rsidRPr="00992A1F">
        <w:rPr>
          <w:b/>
        </w:rPr>
        <w:t>-</w:t>
      </w:r>
      <w:proofErr w:type="gramEnd"/>
      <w:r w:rsidRPr="00992A1F">
        <w:rPr>
          <w:b/>
        </w:rPr>
        <w:t xml:space="preserve"> краеведческих школьных музеев</w:t>
      </w:r>
    </w:p>
    <w:p w:rsidR="00992A1F" w:rsidRPr="00992A1F" w:rsidRDefault="00992A1F" w:rsidP="00992A1F">
      <w:pPr>
        <w:ind w:left="142" w:firstLine="709"/>
        <w:jc w:val="center"/>
        <w:rPr>
          <w:b/>
        </w:rPr>
      </w:pPr>
      <w:r w:rsidRPr="00992A1F">
        <w:rPr>
          <w:b/>
        </w:rPr>
        <w:t>Актанышского муниципального района</w:t>
      </w:r>
    </w:p>
    <w:p w:rsidR="00992A1F" w:rsidRPr="00992A1F" w:rsidRDefault="00992A1F" w:rsidP="00992A1F">
      <w:pPr>
        <w:ind w:left="142" w:firstLine="709"/>
        <w:jc w:val="both"/>
      </w:pPr>
    </w:p>
    <w:p w:rsidR="00992A1F" w:rsidRPr="00992A1F" w:rsidRDefault="00992A1F" w:rsidP="00992A1F">
      <w:pPr>
        <w:ind w:left="142" w:firstLine="709"/>
        <w:jc w:val="both"/>
        <w:rPr>
          <w:b/>
        </w:rPr>
      </w:pPr>
      <w:r w:rsidRPr="00992A1F">
        <w:t xml:space="preserve"> В </w:t>
      </w:r>
      <w:proofErr w:type="spellStart"/>
      <w:r w:rsidRPr="00992A1F">
        <w:t>Актанышском</w:t>
      </w:r>
      <w:proofErr w:type="spellEnd"/>
      <w:r w:rsidRPr="00992A1F">
        <w:t xml:space="preserve"> муниципальном районе создано 13 школьных историко-краеведческих музеев. 9 музеям официально  выданы свидетельства с профилем </w:t>
      </w:r>
      <w:proofErr w:type="gramStart"/>
      <w:r w:rsidRPr="00992A1F">
        <w:t>историко-краеведческий</w:t>
      </w:r>
      <w:proofErr w:type="gramEnd"/>
      <w:r w:rsidRPr="00992A1F">
        <w:t xml:space="preserve">. В них  организуется школьная историко-краеведческая работа по гражданско-патриотической направленности в воспитании подрастающего поколения. </w:t>
      </w:r>
    </w:p>
    <w:p w:rsidR="00992A1F" w:rsidRPr="00992A1F" w:rsidRDefault="00992A1F" w:rsidP="00992A1F">
      <w:pPr>
        <w:ind w:left="142" w:firstLine="709"/>
        <w:jc w:val="both"/>
      </w:pPr>
      <w:r w:rsidRPr="00992A1F">
        <w:t>В 17 школах района организованы музейные уголки.</w:t>
      </w:r>
    </w:p>
    <w:p w:rsidR="00992A1F" w:rsidRPr="00992A1F" w:rsidRDefault="00992A1F" w:rsidP="00992A1F">
      <w:pPr>
        <w:ind w:left="142" w:firstLine="709"/>
        <w:jc w:val="both"/>
      </w:pPr>
      <w:r w:rsidRPr="00992A1F">
        <w:t>Формы работы музеев</w:t>
      </w:r>
      <w:r w:rsidRPr="00992A1F">
        <w:rPr>
          <w:i/>
        </w:rPr>
        <w:t xml:space="preserve">: </w:t>
      </w:r>
      <w:r w:rsidRPr="00992A1F">
        <w:t xml:space="preserve">поисковая,  собирательная, исследовательская, </w:t>
      </w:r>
      <w:proofErr w:type="spellStart"/>
      <w:r w:rsidRPr="00992A1F">
        <w:t>экспозиционнно-оформительская</w:t>
      </w:r>
      <w:proofErr w:type="spellEnd"/>
      <w:r w:rsidRPr="00992A1F">
        <w:t>, экскурсионная, кружковая, учебно-образовательная</w:t>
      </w:r>
      <w:r w:rsidRPr="00992A1F">
        <w:rPr>
          <w:i/>
        </w:rPr>
        <w:t>.</w:t>
      </w:r>
    </w:p>
    <w:p w:rsidR="00992A1F" w:rsidRPr="00992A1F" w:rsidRDefault="00992A1F" w:rsidP="00992A1F">
      <w:pPr>
        <w:ind w:left="142" w:firstLine="709"/>
        <w:jc w:val="both"/>
      </w:pPr>
      <w:r w:rsidRPr="00992A1F">
        <w:t>В музеях МБОУ «</w:t>
      </w:r>
      <w:proofErr w:type="spellStart"/>
      <w:r w:rsidRPr="00992A1F">
        <w:t>Такталачукская</w:t>
      </w:r>
      <w:proofErr w:type="spellEnd"/>
      <w:r w:rsidRPr="00992A1F">
        <w:t xml:space="preserve"> ООШ», «</w:t>
      </w:r>
      <w:proofErr w:type="spellStart"/>
      <w:r w:rsidRPr="00992A1F">
        <w:t>Уразаевская</w:t>
      </w:r>
      <w:proofErr w:type="spellEnd"/>
      <w:r w:rsidRPr="00992A1F">
        <w:t xml:space="preserve"> ООШ», «</w:t>
      </w:r>
      <w:proofErr w:type="spellStart"/>
      <w:r w:rsidRPr="00992A1F">
        <w:t>Качкиновская</w:t>
      </w:r>
      <w:proofErr w:type="spellEnd"/>
      <w:r w:rsidRPr="00992A1F">
        <w:t xml:space="preserve"> ООШ», «</w:t>
      </w:r>
      <w:proofErr w:type="spellStart"/>
      <w:r w:rsidRPr="00992A1F">
        <w:t>Бугадинская</w:t>
      </w:r>
      <w:proofErr w:type="spellEnd"/>
      <w:r w:rsidRPr="00992A1F">
        <w:t xml:space="preserve"> ООШ», «</w:t>
      </w:r>
      <w:proofErr w:type="gramStart"/>
      <w:r w:rsidRPr="00992A1F">
        <w:t>Кировская</w:t>
      </w:r>
      <w:proofErr w:type="gramEnd"/>
      <w:r w:rsidRPr="00992A1F">
        <w:t xml:space="preserve"> СОШ», «</w:t>
      </w:r>
      <w:proofErr w:type="spellStart"/>
      <w:r w:rsidRPr="00992A1F">
        <w:t>Сафаровская</w:t>
      </w:r>
      <w:proofErr w:type="spellEnd"/>
      <w:r w:rsidRPr="00992A1F">
        <w:t xml:space="preserve"> СОШ» оформлены уголки Боевой и Трудовой славы, где большое внимание уделено  участникам Великой  Отечественной войны. Основная часть   профилируется по истории и краеведению. Здесь оформлены   макеты деревенского двора с элементами приусадебного хозяйства местного    татарского населения 20-30   годов ХХ века и генеалогическое  древо жителей  сельского  совета:  </w:t>
      </w:r>
      <w:proofErr w:type="spellStart"/>
      <w:r w:rsidRPr="00992A1F">
        <w:t>с</w:t>
      </w:r>
      <w:proofErr w:type="gramStart"/>
      <w:r w:rsidRPr="00992A1F">
        <w:t>.Т</w:t>
      </w:r>
      <w:proofErr w:type="gramEnd"/>
      <w:r w:rsidRPr="00992A1F">
        <w:t>акталачук</w:t>
      </w:r>
      <w:proofErr w:type="spellEnd"/>
      <w:r w:rsidRPr="00992A1F">
        <w:t xml:space="preserve">, </w:t>
      </w:r>
      <w:proofErr w:type="spellStart"/>
      <w:r w:rsidRPr="00992A1F">
        <w:t>д.Уразаево</w:t>
      </w:r>
      <w:proofErr w:type="spellEnd"/>
      <w:r w:rsidRPr="00992A1F">
        <w:t xml:space="preserve">, </w:t>
      </w:r>
      <w:proofErr w:type="spellStart"/>
      <w:r w:rsidRPr="00992A1F">
        <w:t>д.Качкиново</w:t>
      </w:r>
      <w:proofErr w:type="spellEnd"/>
      <w:r w:rsidRPr="00992A1F">
        <w:t>.</w:t>
      </w:r>
    </w:p>
    <w:p w:rsidR="00992A1F" w:rsidRPr="00992A1F" w:rsidRDefault="00992A1F" w:rsidP="00992A1F">
      <w:pPr>
        <w:ind w:left="142" w:firstLine="709"/>
        <w:jc w:val="both"/>
      </w:pPr>
      <w:r w:rsidRPr="00992A1F">
        <w:t>В МБОУ «</w:t>
      </w:r>
      <w:proofErr w:type="spellStart"/>
      <w:r w:rsidRPr="00992A1F">
        <w:t>Такталачукская</w:t>
      </w:r>
      <w:proofErr w:type="spellEnd"/>
      <w:r w:rsidRPr="00992A1F">
        <w:t xml:space="preserve"> ООШ» имеется музей, созданный в честь известного артиста-трагика, жертвы Сталинских</w:t>
      </w:r>
      <w:r>
        <w:t xml:space="preserve"> </w:t>
      </w:r>
      <w:r w:rsidRPr="00992A1F">
        <w:t>репрессий</w:t>
      </w:r>
      <w:r>
        <w:t xml:space="preserve"> </w:t>
      </w:r>
      <w:proofErr w:type="spellStart"/>
      <w:r w:rsidRPr="00992A1F">
        <w:t>Мухтара</w:t>
      </w:r>
      <w:proofErr w:type="spellEnd"/>
      <w:r>
        <w:t xml:space="preserve"> </w:t>
      </w:r>
      <w:proofErr w:type="spellStart"/>
      <w:r w:rsidRPr="00992A1F">
        <w:t>Мутина</w:t>
      </w:r>
      <w:proofErr w:type="spellEnd"/>
      <w:r w:rsidRPr="00992A1F">
        <w:t>, который ценится наличием</w:t>
      </w:r>
      <w:r>
        <w:t xml:space="preserve"> </w:t>
      </w:r>
      <w:r w:rsidRPr="00992A1F">
        <w:t xml:space="preserve">богатого материала. </w:t>
      </w:r>
    </w:p>
    <w:p w:rsidR="00992A1F" w:rsidRPr="00992A1F" w:rsidRDefault="00992A1F" w:rsidP="00992A1F">
      <w:pPr>
        <w:ind w:left="142" w:firstLine="709"/>
        <w:jc w:val="both"/>
      </w:pPr>
      <w:r w:rsidRPr="00992A1F">
        <w:t>Музей МБОУ «</w:t>
      </w:r>
      <w:proofErr w:type="spellStart"/>
      <w:r w:rsidRPr="00992A1F">
        <w:t>Поисевская</w:t>
      </w:r>
      <w:proofErr w:type="spellEnd"/>
      <w:r w:rsidRPr="00992A1F">
        <w:t xml:space="preserve"> СОШ» славится стендами о первом президенте Республики Татарстан Минтимере </w:t>
      </w:r>
      <w:proofErr w:type="spellStart"/>
      <w:r w:rsidRPr="00992A1F">
        <w:t>Шариповиче</w:t>
      </w:r>
      <w:proofErr w:type="spellEnd"/>
      <w:r w:rsidRPr="00992A1F">
        <w:t xml:space="preserve"> Шаймиеве.</w:t>
      </w:r>
    </w:p>
    <w:p w:rsidR="00992A1F" w:rsidRPr="00992A1F" w:rsidRDefault="00992A1F" w:rsidP="00992A1F">
      <w:pPr>
        <w:ind w:left="142" w:firstLine="709"/>
        <w:jc w:val="both"/>
      </w:pPr>
      <w:r w:rsidRPr="00992A1F">
        <w:t>Краеведческий музей МБОУ «</w:t>
      </w:r>
      <w:proofErr w:type="spellStart"/>
      <w:r w:rsidRPr="00992A1F">
        <w:t>Уразаевская</w:t>
      </w:r>
      <w:proofErr w:type="spellEnd"/>
      <w:r w:rsidRPr="00992A1F">
        <w:t xml:space="preserve"> ООШ» интересен тем, что там собраны ценные материалы по творчеству татарского писателя-односельчанина Ризы </w:t>
      </w:r>
      <w:proofErr w:type="spellStart"/>
      <w:r w:rsidRPr="00992A1F">
        <w:t>Ишмурата</w:t>
      </w:r>
      <w:proofErr w:type="spellEnd"/>
      <w:r w:rsidRPr="00992A1F">
        <w:t>, куда не раз приезжали  его родственники, живущие за рубежом.  Школьники ведут переписку с ними, а письма хранятся в музее.</w:t>
      </w:r>
    </w:p>
    <w:p w:rsidR="00992A1F" w:rsidRPr="00992A1F" w:rsidRDefault="00992A1F" w:rsidP="00992A1F">
      <w:pPr>
        <w:ind w:left="142" w:firstLine="709"/>
        <w:jc w:val="both"/>
      </w:pPr>
      <w:r w:rsidRPr="00992A1F">
        <w:t>Во всех школьных  музеях имеются описания истории деревень, колхозов, района, школ в виде экспозиций, альбомов, буклетов и копилок газетно-журнальных материалов, которые   систематически дополняются самими школьниками.                                                                                                              Созданы фонотеки: вид</w:t>
      </w:r>
      <w:proofErr w:type="gramStart"/>
      <w:r w:rsidRPr="00992A1F">
        <w:t>ео и ау</w:t>
      </w:r>
      <w:proofErr w:type="gramEnd"/>
      <w:r w:rsidRPr="00992A1F">
        <w:t>дио записи встреч с ветеранами ВОВ, с тружениками тыла, истории деревни, грампластинки и    компьютерные диски истории Отечества.</w:t>
      </w:r>
    </w:p>
    <w:p w:rsidR="00992A1F" w:rsidRPr="00992A1F" w:rsidRDefault="00992A1F" w:rsidP="00992A1F">
      <w:pPr>
        <w:ind w:left="142" w:firstLine="709"/>
        <w:jc w:val="both"/>
      </w:pPr>
      <w:r w:rsidRPr="00992A1F">
        <w:t>В музеях имеются книги отзывов почётных посетителей, в которых ведется запись отзывов почетных гостей о работе школьного музея и полученных впечатлениях. Имеются журналы посетителей, где ведется учет числа посетителей и проведенных экскурсий, в том числе учебных.</w:t>
      </w:r>
    </w:p>
    <w:p w:rsidR="00992A1F" w:rsidRPr="00992A1F" w:rsidRDefault="00992A1F" w:rsidP="00992A1F">
      <w:pPr>
        <w:ind w:left="142" w:firstLine="709"/>
        <w:jc w:val="both"/>
      </w:pPr>
      <w:r w:rsidRPr="00992A1F">
        <w:t>Работа музеев тесно связана с деятельностью общественных организаций: Совета ветеранов, СДК, сельской библиотеки, а также поддерживается администрацией села.</w:t>
      </w:r>
    </w:p>
    <w:p w:rsidR="00992A1F" w:rsidRPr="00B661D2" w:rsidRDefault="00992A1F" w:rsidP="00FE1A37">
      <w:pPr>
        <w:ind w:left="142" w:firstLine="709"/>
        <w:jc w:val="both"/>
      </w:pPr>
    </w:p>
    <w:p w:rsidR="00FE1A37" w:rsidRPr="00B661D2" w:rsidRDefault="00FE1A37" w:rsidP="00FE1A37">
      <w:pPr>
        <w:ind w:left="-709" w:firstLine="709"/>
        <w:jc w:val="both"/>
      </w:pPr>
    </w:p>
    <w:p w:rsidR="00FE1A37" w:rsidRPr="00B661D2" w:rsidRDefault="00FE1A37" w:rsidP="00FE1A37">
      <w:pPr>
        <w:ind w:left="-709" w:firstLine="709"/>
        <w:jc w:val="center"/>
        <w:rPr>
          <w:b/>
        </w:rPr>
      </w:pPr>
      <w:proofErr w:type="spellStart"/>
      <w:r w:rsidRPr="00B661D2">
        <w:rPr>
          <w:b/>
        </w:rPr>
        <w:t>Здоровьесбережение</w:t>
      </w:r>
      <w:proofErr w:type="spellEnd"/>
      <w:r w:rsidRPr="00B661D2">
        <w:rPr>
          <w:b/>
        </w:rPr>
        <w:t xml:space="preserve"> и</w:t>
      </w:r>
      <w:r w:rsidR="00BC272B">
        <w:rPr>
          <w:b/>
        </w:rPr>
        <w:t xml:space="preserve"> </w:t>
      </w:r>
      <w:r w:rsidRPr="00B661D2">
        <w:rPr>
          <w:b/>
        </w:rPr>
        <w:t>спортивно-массовая работа.</w:t>
      </w:r>
    </w:p>
    <w:p w:rsidR="00FE1A37" w:rsidRPr="00B661D2" w:rsidRDefault="00FE1A37" w:rsidP="00FE1A37">
      <w:pPr>
        <w:tabs>
          <w:tab w:val="num" w:pos="720"/>
        </w:tabs>
        <w:ind w:firstLine="709"/>
        <w:jc w:val="both"/>
        <w:rPr>
          <w:b/>
          <w:bCs/>
          <w:color w:val="000000"/>
        </w:rPr>
      </w:pPr>
      <w:r w:rsidRPr="00B661D2">
        <w:rPr>
          <w:bCs/>
          <w:color w:val="000000"/>
        </w:rPr>
        <w:t xml:space="preserve"> Занятия физической культурой и спортом формируют культуру здорового образа жизни, а участие в спартакиадах и состязаниях - командный дух,  ребята учатся защищать честь класса, школы, муниципального района и своей республики. </w:t>
      </w:r>
    </w:p>
    <w:p w:rsidR="00FE1A37" w:rsidRDefault="00FE1A37" w:rsidP="00BC272B">
      <w:pPr>
        <w:tabs>
          <w:tab w:val="num" w:pos="720"/>
        </w:tabs>
        <w:ind w:firstLine="709"/>
        <w:jc w:val="both"/>
        <w:rPr>
          <w:bCs/>
          <w:color w:val="000000"/>
        </w:rPr>
      </w:pPr>
      <w:r w:rsidRPr="00B661D2">
        <w:rPr>
          <w:bCs/>
          <w:color w:val="000000"/>
        </w:rPr>
        <w:t xml:space="preserve">Традиционными стали проведение в районе спартакиады среди обучающихся общеобразовательных организаций, чемпионат Школьной баскетбольной лиги «КЭС-БАСКЕТ», </w:t>
      </w:r>
      <w:r w:rsidR="00BC272B">
        <w:rPr>
          <w:bCs/>
          <w:color w:val="000000"/>
        </w:rPr>
        <w:t>соревнования по национальной борьбе, легкой атлетике, лыжные гонки.</w:t>
      </w:r>
    </w:p>
    <w:p w:rsidR="00D15A3A" w:rsidRDefault="00D15A3A" w:rsidP="00BC272B">
      <w:pPr>
        <w:tabs>
          <w:tab w:val="num" w:pos="720"/>
        </w:tabs>
        <w:ind w:firstLine="709"/>
        <w:jc w:val="both"/>
        <w:rPr>
          <w:bCs/>
          <w:color w:val="000000"/>
        </w:rPr>
      </w:pPr>
    </w:p>
    <w:p w:rsidR="00581645" w:rsidRPr="00B661D2" w:rsidRDefault="00D15A3A" w:rsidP="00D15A3A">
      <w:pPr>
        <w:tabs>
          <w:tab w:val="num" w:pos="720"/>
        </w:tabs>
        <w:ind w:firstLine="709"/>
        <w:jc w:val="both"/>
      </w:pPr>
      <w:r w:rsidRPr="00D15A3A">
        <w:t xml:space="preserve">Количество медицинских кабинетов 6 .   Школ содействия здоровью – </w:t>
      </w:r>
      <w:r w:rsidRPr="0099783E">
        <w:t>27</w:t>
      </w:r>
      <w:r w:rsidRPr="00D15A3A">
        <w:rPr>
          <w:u w:val="single"/>
        </w:rPr>
        <w:t xml:space="preserve"> </w:t>
      </w:r>
      <w:r w:rsidRPr="00D15A3A">
        <w:t xml:space="preserve">, золотого уровня 6  , серебряного уровня </w:t>
      </w:r>
      <w:r w:rsidRPr="0099783E">
        <w:t xml:space="preserve">21 </w:t>
      </w:r>
      <w:r w:rsidRPr="00D15A3A">
        <w:t>.</w:t>
      </w:r>
    </w:p>
    <w:p w:rsidR="00FE1A37" w:rsidRPr="00B661D2" w:rsidRDefault="00FE1A37" w:rsidP="00FE1A37">
      <w:pPr>
        <w:tabs>
          <w:tab w:val="num" w:pos="720"/>
        </w:tabs>
        <w:ind w:firstLine="709"/>
        <w:jc w:val="both"/>
        <w:rPr>
          <w:bCs/>
          <w:color w:val="000000"/>
        </w:rPr>
      </w:pPr>
    </w:p>
    <w:p w:rsidR="00581645" w:rsidRPr="00351477" w:rsidRDefault="00FE1A37" w:rsidP="00351477">
      <w:pPr>
        <w:ind w:firstLine="709"/>
        <w:jc w:val="both"/>
      </w:pPr>
      <w:r w:rsidRPr="00B661D2">
        <w:rPr>
          <w:noProof/>
        </w:rPr>
        <w:lastRenderedPageBreak/>
        <w:t>В 201</w:t>
      </w:r>
      <w:r w:rsidR="0029362C">
        <w:rPr>
          <w:noProof/>
        </w:rPr>
        <w:t>9/2020</w:t>
      </w:r>
      <w:r w:rsidRPr="00B661D2">
        <w:rPr>
          <w:noProof/>
        </w:rPr>
        <w:t xml:space="preserve"> учебном году горячим питанием было охвачено 100 процентов школьников.  С</w:t>
      </w:r>
      <w:r w:rsidRPr="00B661D2">
        <w:t xml:space="preserve"> 2001 года реализуется Всероссийская образовательная программа «Разговор о правильном питании».</w:t>
      </w:r>
      <w:r w:rsidR="00BC272B">
        <w:t xml:space="preserve"> </w:t>
      </w:r>
      <w:r w:rsidRPr="00B661D2">
        <w:t xml:space="preserve">В </w:t>
      </w:r>
      <w:proofErr w:type="spellStart"/>
      <w:r w:rsidR="0003771B">
        <w:t>Актанышском</w:t>
      </w:r>
      <w:proofErr w:type="spellEnd"/>
      <w:r w:rsidR="0003771B">
        <w:t xml:space="preserve"> </w:t>
      </w:r>
      <w:r w:rsidRPr="00B661D2">
        <w:t xml:space="preserve"> районе программой </w:t>
      </w:r>
      <w:proofErr w:type="gramStart"/>
      <w:r w:rsidRPr="00B661D2">
        <w:t>охвачен</w:t>
      </w:r>
      <w:r w:rsidR="00581645">
        <w:t>ы</w:t>
      </w:r>
      <w:proofErr w:type="gramEnd"/>
      <w:r w:rsidR="00581645">
        <w:t xml:space="preserve"> 29 школ. </w:t>
      </w:r>
    </w:p>
    <w:p w:rsidR="00FE1A37" w:rsidRPr="00B661D2" w:rsidRDefault="00FE1A37" w:rsidP="00FE1A37">
      <w:pPr>
        <w:tabs>
          <w:tab w:val="num" w:pos="720"/>
        </w:tabs>
        <w:ind w:firstLine="709"/>
        <w:jc w:val="both"/>
        <w:rPr>
          <w:b/>
          <w:noProof/>
          <w:color w:val="000000"/>
        </w:rPr>
      </w:pPr>
    </w:p>
    <w:p w:rsidR="00FE1A37" w:rsidRPr="00B661D2" w:rsidRDefault="00FE1A37" w:rsidP="00FE1A37">
      <w:pPr>
        <w:tabs>
          <w:tab w:val="num" w:pos="720"/>
        </w:tabs>
        <w:ind w:firstLine="709"/>
        <w:jc w:val="both"/>
        <w:rPr>
          <w:noProof/>
          <w:color w:val="000000"/>
        </w:rPr>
      </w:pPr>
      <w:r w:rsidRPr="00B661D2">
        <w:rPr>
          <w:b/>
          <w:noProof/>
          <w:color w:val="000000"/>
        </w:rPr>
        <w:t xml:space="preserve">Участие в республиканских конкурсах гражданско-патриотической и художественно-эстетической </w:t>
      </w:r>
      <w:r w:rsidRPr="00B661D2">
        <w:rPr>
          <w:noProof/>
          <w:color w:val="000000"/>
        </w:rPr>
        <w:t>направленности.</w:t>
      </w:r>
    </w:p>
    <w:p w:rsidR="00FE1A37" w:rsidRPr="00B661D2" w:rsidRDefault="00FE1A37" w:rsidP="00FE1A37">
      <w:pPr>
        <w:autoSpaceDE w:val="0"/>
        <w:autoSpaceDN w:val="0"/>
        <w:adjustRightInd w:val="0"/>
        <w:ind w:firstLine="709"/>
        <w:jc w:val="both"/>
        <w:rPr>
          <w:rFonts w:eastAsia="Calibri"/>
          <w:color w:val="000000"/>
          <w:lang w:eastAsia="en-US"/>
        </w:rPr>
      </w:pPr>
      <w:r w:rsidRPr="00B661D2">
        <w:rPr>
          <w:color w:val="000000"/>
        </w:rPr>
        <w:t>Важнейшей составной частью воспитательного процесса является    формирование патриотизма и культуры межнациональных отношений, которые имеют огромное значение в социально-гражданском и духовном развитии личности учащихся.</w:t>
      </w:r>
    </w:p>
    <w:p w:rsidR="00FE1A37" w:rsidRPr="00B661D2" w:rsidRDefault="00FE1A37" w:rsidP="00FE1A37">
      <w:pPr>
        <w:ind w:firstLine="709"/>
        <w:jc w:val="both"/>
      </w:pPr>
      <w:r w:rsidRPr="00B661D2">
        <w:t>Ежегодно проводится Республиканский конкурс рисунков, сочинений и фоторабот о древнем городе Болгар и острове-граде Свияжск.</w:t>
      </w:r>
    </w:p>
    <w:p w:rsidR="00FE1A37" w:rsidRPr="00B661D2" w:rsidRDefault="00FE1A37" w:rsidP="00FE1A37">
      <w:pPr>
        <w:ind w:firstLine="709"/>
        <w:jc w:val="both"/>
      </w:pPr>
      <w:r w:rsidRPr="00B661D2">
        <w:t>Международная общественная акция</w:t>
      </w:r>
      <w:r w:rsidRPr="00B661D2">
        <w:rPr>
          <w:i/>
        </w:rPr>
        <w:t xml:space="preserve"> «</w:t>
      </w:r>
      <w:r w:rsidRPr="00B661D2">
        <w:t>Бессмертный полк», приуроченная к празднованию 7</w:t>
      </w:r>
      <w:r w:rsidR="0029362C">
        <w:t>5</w:t>
      </w:r>
      <w:r w:rsidRPr="00B661D2">
        <w:t>-й годовщины Победы в Великой Отечественной во</w:t>
      </w:r>
      <w:r w:rsidR="00351477">
        <w:t>йне 1941-1945 годов собрала  более 2500</w:t>
      </w:r>
      <w:r w:rsidRPr="00B661D2">
        <w:t xml:space="preserve"> школьников общеобразовательных учреждений, членов их семей, педагогов.  </w:t>
      </w:r>
    </w:p>
    <w:p w:rsidR="00351477" w:rsidRDefault="00FE1A37" w:rsidP="00FE1A37">
      <w:pPr>
        <w:ind w:firstLine="709"/>
        <w:jc w:val="both"/>
        <w:rPr>
          <w:color w:val="000000"/>
        </w:rPr>
      </w:pPr>
      <w:r w:rsidRPr="00B661D2">
        <w:rPr>
          <w:color w:val="000000"/>
        </w:rPr>
        <w:t>В день празднования Дня народного единства в общеобразовательных учреждениях про</w:t>
      </w:r>
      <w:r w:rsidR="000D0CDF">
        <w:rPr>
          <w:color w:val="000000"/>
        </w:rPr>
        <w:t xml:space="preserve">шли </w:t>
      </w:r>
      <w:r w:rsidRPr="00B661D2">
        <w:rPr>
          <w:color w:val="000000"/>
        </w:rPr>
        <w:t xml:space="preserve"> мероприятия</w:t>
      </w:r>
      <w:r w:rsidR="000D0CDF">
        <w:rPr>
          <w:color w:val="000000"/>
        </w:rPr>
        <w:t>,</w:t>
      </w:r>
      <w:r w:rsidRPr="00B661D2">
        <w:rPr>
          <w:color w:val="000000"/>
        </w:rPr>
        <w:t xml:space="preserve">  приуроченные к празднику.</w:t>
      </w:r>
    </w:p>
    <w:p w:rsidR="00351477" w:rsidRDefault="00351477" w:rsidP="00FE1A37">
      <w:pPr>
        <w:ind w:firstLine="709"/>
        <w:jc w:val="both"/>
      </w:pPr>
      <w:r>
        <w:rPr>
          <w:color w:val="000000"/>
        </w:rPr>
        <w:t xml:space="preserve">Учащиеся кадетской </w:t>
      </w:r>
      <w:proofErr w:type="spellStart"/>
      <w:proofErr w:type="gramStart"/>
      <w:r>
        <w:rPr>
          <w:color w:val="000000"/>
        </w:rPr>
        <w:t>школы-интернат</w:t>
      </w:r>
      <w:proofErr w:type="spellEnd"/>
      <w:proofErr w:type="gramEnd"/>
      <w:r>
        <w:rPr>
          <w:color w:val="000000"/>
        </w:rPr>
        <w:t xml:space="preserve"> в течение 201</w:t>
      </w:r>
      <w:r w:rsidR="0029362C">
        <w:rPr>
          <w:color w:val="000000"/>
        </w:rPr>
        <w:t>9</w:t>
      </w:r>
      <w:r>
        <w:rPr>
          <w:color w:val="000000"/>
        </w:rPr>
        <w:t>-20</w:t>
      </w:r>
      <w:r w:rsidR="0029362C">
        <w:rPr>
          <w:color w:val="000000"/>
        </w:rPr>
        <w:t>20</w:t>
      </w:r>
      <w:r>
        <w:rPr>
          <w:color w:val="000000"/>
        </w:rPr>
        <w:t xml:space="preserve"> учебного года участвовали и занимали призовые места в различных конкурсах патриотической направленности.</w:t>
      </w:r>
    </w:p>
    <w:p w:rsidR="00FE1A37" w:rsidRPr="00B661D2" w:rsidRDefault="00FE1A37" w:rsidP="00FE1A37">
      <w:pPr>
        <w:ind w:firstLine="709"/>
        <w:jc w:val="both"/>
      </w:pPr>
      <w:r w:rsidRPr="00B661D2">
        <w:t xml:space="preserve">  С целью развития художественно-эстетического творчества детей и подростков, воспитания уважения к национальной культуре, традициям народов России на основе общенациональных и этнокультурных ценностей впервые проведен муниципальный этап Республиканского </w:t>
      </w:r>
      <w:proofErr w:type="spellStart"/>
      <w:proofErr w:type="gramStart"/>
      <w:r w:rsidRPr="00B661D2">
        <w:t>фестиваль-конкурса</w:t>
      </w:r>
      <w:proofErr w:type="spellEnd"/>
      <w:proofErr w:type="gramEnd"/>
      <w:r w:rsidRPr="00B661D2">
        <w:t xml:space="preserve"> детского народного творчества «Без бергә».  </w:t>
      </w:r>
    </w:p>
    <w:p w:rsidR="00FE1A37" w:rsidRPr="00B661D2" w:rsidRDefault="00FE1A37" w:rsidP="00FE1A37">
      <w:pPr>
        <w:ind w:firstLine="709"/>
        <w:jc w:val="both"/>
      </w:pPr>
      <w:r w:rsidRPr="00B661D2">
        <w:t xml:space="preserve">Проведение такого Фестиваля не случайно. Именно этот конкурс создает условия для культурного обмена и укрепления межэтнических отношений, помогает выявить интерес детей к истокам национальной культуры, отражает в творчестве подрастающего поколения историко-культурные особенности народов страны, народного творчества и многообразия культур народов России. </w:t>
      </w:r>
    </w:p>
    <w:p w:rsidR="00FE1A37" w:rsidRPr="00B661D2" w:rsidRDefault="00FE1A37" w:rsidP="00FE1A37">
      <w:pPr>
        <w:ind w:firstLine="709"/>
        <w:jc w:val="both"/>
      </w:pPr>
    </w:p>
    <w:bookmarkEnd w:id="0"/>
    <w:bookmarkEnd w:id="1"/>
    <w:p w:rsidR="00FE1A37" w:rsidRPr="00B661D2" w:rsidRDefault="00FE1A37" w:rsidP="00FE1A37">
      <w:pPr>
        <w:ind w:firstLine="709"/>
        <w:jc w:val="center"/>
        <w:rPr>
          <w:b/>
          <w:color w:val="000000"/>
        </w:rPr>
      </w:pPr>
      <w:r w:rsidRPr="00B661D2">
        <w:rPr>
          <w:b/>
          <w:color w:val="000000"/>
        </w:rPr>
        <w:t>Р</w:t>
      </w:r>
      <w:r>
        <w:rPr>
          <w:b/>
          <w:color w:val="000000"/>
        </w:rPr>
        <w:t>абота с родителями</w:t>
      </w:r>
    </w:p>
    <w:p w:rsidR="00FE1A37" w:rsidRPr="00B661D2" w:rsidRDefault="00FE1A37" w:rsidP="00FE1A37">
      <w:pPr>
        <w:ind w:firstLine="709"/>
        <w:jc w:val="both"/>
        <w:rPr>
          <w:rFonts w:eastAsia="Microsoft YaHei"/>
          <w:bCs/>
          <w:i/>
          <w:color w:val="000000"/>
          <w:kern w:val="24"/>
        </w:rPr>
      </w:pPr>
      <w:r w:rsidRPr="00B661D2">
        <w:t xml:space="preserve">В районе действует </w:t>
      </w:r>
      <w:r w:rsidR="00351477">
        <w:t>о</w:t>
      </w:r>
      <w:r w:rsidRPr="00B661D2">
        <w:t xml:space="preserve">коло 200 классных родительских комитетов, </w:t>
      </w:r>
      <w:r w:rsidR="00351477">
        <w:t>29</w:t>
      </w:r>
      <w:r w:rsidRPr="00B661D2">
        <w:t xml:space="preserve"> общешкольных родительских комитетов.</w:t>
      </w:r>
    </w:p>
    <w:p w:rsidR="00FE1A37" w:rsidRPr="00B661D2" w:rsidRDefault="00FE1A37" w:rsidP="00FE1A37">
      <w:pPr>
        <w:ind w:firstLine="709"/>
        <w:jc w:val="both"/>
      </w:pPr>
      <w:r w:rsidRPr="00B661D2">
        <w:t xml:space="preserve">Одним из направлений  взаимодействия семьи и школы является повышение педагогического просвещения  родителей. В решении этой задачи большая роль отводится </w:t>
      </w:r>
      <w:r w:rsidR="00351477">
        <w:t xml:space="preserve">родительскому всеобучу, работе по профилактической  программе « Путь к успеху» </w:t>
      </w:r>
    </w:p>
    <w:p w:rsidR="00FE1A37" w:rsidRPr="00B661D2" w:rsidRDefault="0029362C" w:rsidP="00FE1A37">
      <w:pPr>
        <w:tabs>
          <w:tab w:val="left" w:pos="5753"/>
        </w:tabs>
        <w:jc w:val="both"/>
      </w:pPr>
      <w:r>
        <w:t>В ПМПК «</w:t>
      </w:r>
      <w:proofErr w:type="spellStart"/>
      <w:r>
        <w:t>Ихлас</w:t>
      </w:r>
      <w:proofErr w:type="spellEnd"/>
      <w:r>
        <w:t>» в течение учебного года проводились родительские клубы.</w:t>
      </w:r>
    </w:p>
    <w:p w:rsidR="00070A8C" w:rsidRDefault="00070A8C" w:rsidP="00FE1A37">
      <w:pPr>
        <w:jc w:val="center"/>
        <w:rPr>
          <w:b/>
          <w:noProof/>
          <w:color w:val="000000" w:themeColor="text1"/>
        </w:rPr>
      </w:pPr>
    </w:p>
    <w:p w:rsidR="00FE1A37" w:rsidRPr="00B661D2" w:rsidRDefault="00FE1A37" w:rsidP="00FE1A37">
      <w:pPr>
        <w:jc w:val="center"/>
        <w:rPr>
          <w:b/>
          <w:noProof/>
          <w:color w:val="000000" w:themeColor="text1"/>
        </w:rPr>
      </w:pPr>
      <w:r w:rsidRPr="00B661D2">
        <w:rPr>
          <w:b/>
          <w:noProof/>
          <w:color w:val="000000" w:themeColor="text1"/>
        </w:rPr>
        <w:t>Профилактика асоциаль</w:t>
      </w:r>
      <w:r w:rsidR="00351477">
        <w:rPr>
          <w:b/>
          <w:noProof/>
          <w:color w:val="000000" w:themeColor="text1"/>
        </w:rPr>
        <w:t>н</w:t>
      </w:r>
      <w:r w:rsidRPr="00B661D2">
        <w:rPr>
          <w:b/>
          <w:noProof/>
          <w:color w:val="000000" w:themeColor="text1"/>
        </w:rPr>
        <w:t>ого поведения учащихся</w:t>
      </w:r>
    </w:p>
    <w:p w:rsidR="00FE1A37" w:rsidRPr="00B661D2" w:rsidRDefault="00FE1A37" w:rsidP="00FE1A37">
      <w:pPr>
        <w:jc w:val="both"/>
        <w:rPr>
          <w:color w:val="000000"/>
          <w:shd w:val="clear" w:color="auto" w:fill="FFFFFF"/>
        </w:rPr>
      </w:pPr>
      <w:r w:rsidRPr="00B661D2">
        <w:rPr>
          <w:color w:val="000000"/>
          <w:shd w:val="clear" w:color="auto" w:fill="FFFFFF"/>
        </w:rPr>
        <w:t>Значительное место в общей структуре правонарушений занимает преступность несовершеннолетних. В целом по району в 201</w:t>
      </w:r>
      <w:r w:rsidR="0029362C">
        <w:rPr>
          <w:color w:val="000000"/>
          <w:shd w:val="clear" w:color="auto" w:fill="FFFFFF"/>
        </w:rPr>
        <w:t>9</w:t>
      </w:r>
      <w:r w:rsidRPr="00B661D2">
        <w:rPr>
          <w:color w:val="000000"/>
          <w:shd w:val="clear" w:color="auto" w:fill="FFFFFF"/>
        </w:rPr>
        <w:t>-20</w:t>
      </w:r>
      <w:r w:rsidR="0029362C">
        <w:rPr>
          <w:color w:val="000000"/>
          <w:shd w:val="clear" w:color="auto" w:fill="FFFFFF"/>
        </w:rPr>
        <w:t>20</w:t>
      </w:r>
      <w:r w:rsidRPr="00B661D2">
        <w:rPr>
          <w:color w:val="000000"/>
          <w:shd w:val="clear" w:color="auto" w:fill="FFFFFF"/>
        </w:rPr>
        <w:t xml:space="preserve"> учебном году преступлений совершенных учащимися школ не зарегистрировано.</w:t>
      </w:r>
    </w:p>
    <w:p w:rsidR="00FE1A37" w:rsidRPr="00B661D2" w:rsidRDefault="00FE1A37" w:rsidP="00FE1A37">
      <w:pPr>
        <w:jc w:val="both"/>
        <w:rPr>
          <w:color w:val="000000"/>
          <w:shd w:val="clear" w:color="auto" w:fill="FFFFFF"/>
        </w:rPr>
      </w:pPr>
      <w:r w:rsidRPr="00B661D2">
        <w:rPr>
          <w:color w:val="000000"/>
          <w:shd w:val="clear" w:color="auto" w:fill="FFFFFF"/>
        </w:rPr>
        <w:t>В 20</w:t>
      </w:r>
      <w:r w:rsidR="0029362C">
        <w:rPr>
          <w:color w:val="000000"/>
          <w:shd w:val="clear" w:color="auto" w:fill="FFFFFF"/>
        </w:rPr>
        <w:t>19</w:t>
      </w:r>
      <w:r w:rsidRPr="00B661D2">
        <w:rPr>
          <w:color w:val="000000"/>
          <w:shd w:val="clear" w:color="auto" w:fill="FFFFFF"/>
        </w:rPr>
        <w:t>-20</w:t>
      </w:r>
      <w:r w:rsidR="0029362C">
        <w:rPr>
          <w:color w:val="000000"/>
          <w:shd w:val="clear" w:color="auto" w:fill="FFFFFF"/>
        </w:rPr>
        <w:t>20</w:t>
      </w:r>
      <w:r w:rsidRPr="00B661D2">
        <w:rPr>
          <w:color w:val="000000"/>
          <w:shd w:val="clear" w:color="auto" w:fill="FFFFFF"/>
        </w:rPr>
        <w:t xml:space="preserve"> учебном году не зарегистрировано случаев алкогольного отравления и случаев суицида среди учащихся. </w:t>
      </w:r>
    </w:p>
    <w:p w:rsidR="00FE1A37" w:rsidRPr="00B661D2" w:rsidRDefault="00FE1A37" w:rsidP="00FE1A37">
      <w:pPr>
        <w:jc w:val="both"/>
      </w:pPr>
      <w:r w:rsidRPr="00B661D2">
        <w:t xml:space="preserve">В  </w:t>
      </w:r>
      <w:r w:rsidR="00351477">
        <w:t xml:space="preserve">13 </w:t>
      </w:r>
      <w:r w:rsidRPr="00B661D2">
        <w:t xml:space="preserve"> школ</w:t>
      </w:r>
      <w:r w:rsidR="00351477">
        <w:t>ах</w:t>
      </w:r>
      <w:r w:rsidRPr="00B661D2">
        <w:t xml:space="preserve">  реализуется проект «Самостоятельные дети». Данный проект направлен на снижение поведенческих рисков, пропаганду здорового образа жизни.  </w:t>
      </w:r>
    </w:p>
    <w:p w:rsidR="00FE1A37" w:rsidRDefault="00FE1A37" w:rsidP="00FE1A37">
      <w:pPr>
        <w:jc w:val="both"/>
      </w:pPr>
      <w:r w:rsidRPr="00B661D2">
        <w:t xml:space="preserve">  Отряды профилактики занимаются повышением правовой грамотности своих сверстников, охраной правопорядка по месту учебы и оказывают адресную помощь подросткам в трудной жизненной ситуации.</w:t>
      </w:r>
    </w:p>
    <w:p w:rsidR="0034229E" w:rsidRPr="00B661D2" w:rsidRDefault="0034229E" w:rsidP="00FE1A37">
      <w:pPr>
        <w:jc w:val="both"/>
      </w:pPr>
      <w:r>
        <w:t>На особом контроле находятся семьи СОП.</w:t>
      </w:r>
    </w:p>
    <w:p w:rsidR="00FE1A37" w:rsidRPr="001D136A" w:rsidRDefault="00FE1A37" w:rsidP="001D136A">
      <w:pPr>
        <w:ind w:firstLine="709"/>
        <w:jc w:val="both"/>
        <w:rPr>
          <w:color w:val="000000"/>
        </w:rPr>
      </w:pPr>
    </w:p>
    <w:p w:rsidR="001D136A" w:rsidRPr="0099783E" w:rsidRDefault="001D136A" w:rsidP="001D136A">
      <w:pPr>
        <w:ind w:firstLine="709"/>
        <w:jc w:val="center"/>
        <w:rPr>
          <w:b/>
          <w:color w:val="000000"/>
        </w:rPr>
      </w:pPr>
      <w:r w:rsidRPr="0099783E">
        <w:rPr>
          <w:b/>
          <w:color w:val="000000"/>
        </w:rPr>
        <w:lastRenderedPageBreak/>
        <w:t>Деятельность  ППМС центра "</w:t>
      </w:r>
      <w:proofErr w:type="spellStart"/>
      <w:r w:rsidRPr="0099783E">
        <w:rPr>
          <w:b/>
          <w:color w:val="000000"/>
        </w:rPr>
        <w:t>Ихлас</w:t>
      </w:r>
      <w:proofErr w:type="spellEnd"/>
      <w:r w:rsidRPr="0099783E">
        <w:rPr>
          <w:b/>
          <w:color w:val="000000"/>
        </w:rPr>
        <w:t>"</w:t>
      </w:r>
    </w:p>
    <w:p w:rsidR="001D136A" w:rsidRPr="001D136A" w:rsidRDefault="001D136A" w:rsidP="001D136A">
      <w:pPr>
        <w:spacing w:line="276" w:lineRule="auto"/>
        <w:ind w:firstLine="709"/>
        <w:jc w:val="both"/>
        <w:rPr>
          <w:color w:val="000000"/>
        </w:rPr>
      </w:pPr>
      <w:r w:rsidRPr="001D136A">
        <w:rPr>
          <w:color w:val="000000"/>
        </w:rPr>
        <w:t>Деятельность ППМС центра "</w:t>
      </w:r>
      <w:proofErr w:type="spellStart"/>
      <w:r w:rsidRPr="001D136A">
        <w:rPr>
          <w:color w:val="000000"/>
        </w:rPr>
        <w:t>Ихлас</w:t>
      </w:r>
      <w:proofErr w:type="spellEnd"/>
      <w:r w:rsidRPr="001D136A">
        <w:rPr>
          <w:color w:val="000000"/>
        </w:rPr>
        <w:t>" Актанышского муниципального района организована с 201</w:t>
      </w:r>
      <w:r w:rsidR="0029362C">
        <w:rPr>
          <w:color w:val="000000"/>
        </w:rPr>
        <w:t>9</w:t>
      </w:r>
      <w:r w:rsidRPr="001D136A">
        <w:rPr>
          <w:color w:val="000000"/>
        </w:rPr>
        <w:t>-20</w:t>
      </w:r>
      <w:r w:rsidR="0029362C">
        <w:rPr>
          <w:color w:val="000000"/>
        </w:rPr>
        <w:t>20</w:t>
      </w:r>
      <w:r w:rsidRPr="001D136A">
        <w:rPr>
          <w:color w:val="000000"/>
        </w:rPr>
        <w:t>учебного года.</w:t>
      </w:r>
    </w:p>
    <w:p w:rsidR="001D136A" w:rsidRPr="001D136A" w:rsidRDefault="001D136A" w:rsidP="001D136A">
      <w:pPr>
        <w:spacing w:line="276" w:lineRule="auto"/>
        <w:ind w:firstLine="709"/>
        <w:jc w:val="both"/>
        <w:rPr>
          <w:color w:val="000000"/>
        </w:rPr>
      </w:pPr>
      <w:proofErr w:type="gramStart"/>
      <w:r w:rsidRPr="001D136A">
        <w:rPr>
          <w:color w:val="000000"/>
        </w:rPr>
        <w:t xml:space="preserve">Основным предметом деятельности Центра является осуществление индивидуально ориентированной педагогической, психологической, социальной помощи детям и подросткам, попавшим в кризисную жизненную ситуацию: оказание им квалифицированной помощи в обучении и коррекции имеющихся проблем в развитии; защита их прав и законных интересов, реализация дополнительных образовательных программ дошкольного и школьного образования; оказание образовательных, воспитательных, </w:t>
      </w:r>
      <w:proofErr w:type="spellStart"/>
      <w:r w:rsidRPr="001D136A">
        <w:rPr>
          <w:color w:val="000000"/>
        </w:rPr>
        <w:t>коррекционно</w:t>
      </w:r>
      <w:proofErr w:type="spellEnd"/>
      <w:r w:rsidRPr="001D136A">
        <w:rPr>
          <w:color w:val="000000"/>
        </w:rPr>
        <w:t xml:space="preserve"> - развивающих и социально - адаптивных услуг субъектам образовательного процесса.</w:t>
      </w:r>
      <w:proofErr w:type="gramEnd"/>
    </w:p>
    <w:p w:rsidR="001D136A" w:rsidRPr="001D136A" w:rsidRDefault="001D136A" w:rsidP="001D136A">
      <w:pPr>
        <w:spacing w:line="276" w:lineRule="auto"/>
        <w:jc w:val="both"/>
      </w:pPr>
      <w:r w:rsidRPr="001D136A">
        <w:t xml:space="preserve">В ППМС центре </w:t>
      </w:r>
      <w:proofErr w:type="gramStart"/>
      <w:r w:rsidRPr="001D136A">
        <w:t>оборудованы</w:t>
      </w:r>
      <w:proofErr w:type="gramEnd"/>
      <w:r w:rsidRPr="001D136A">
        <w:t>:</w:t>
      </w:r>
    </w:p>
    <w:p w:rsidR="001D136A" w:rsidRPr="001D136A" w:rsidRDefault="001D136A" w:rsidP="001D136A">
      <w:pPr>
        <w:pStyle w:val="a3"/>
        <w:numPr>
          <w:ilvl w:val="0"/>
          <w:numId w:val="3"/>
        </w:numPr>
        <w:spacing w:after="200" w:line="276" w:lineRule="auto"/>
        <w:jc w:val="both"/>
      </w:pPr>
      <w:r w:rsidRPr="001D136A">
        <w:t>кабинет психолога;</w:t>
      </w:r>
    </w:p>
    <w:p w:rsidR="001D136A" w:rsidRPr="001D136A" w:rsidRDefault="001D136A" w:rsidP="001D136A">
      <w:pPr>
        <w:pStyle w:val="a3"/>
        <w:numPr>
          <w:ilvl w:val="0"/>
          <w:numId w:val="3"/>
        </w:numPr>
        <w:spacing w:after="200" w:line="276" w:lineRule="auto"/>
        <w:jc w:val="both"/>
      </w:pPr>
      <w:r w:rsidRPr="001D136A">
        <w:t>сенсорная комната.</w:t>
      </w:r>
    </w:p>
    <w:p w:rsidR="001D136A" w:rsidRDefault="001D136A" w:rsidP="00070A8C">
      <w:pPr>
        <w:spacing w:line="276" w:lineRule="auto"/>
        <w:jc w:val="both"/>
      </w:pPr>
      <w:r w:rsidRPr="001D136A">
        <w:t xml:space="preserve">      Все перечисленные помещения оборудованы необходимым для работы информационн</w:t>
      </w:r>
      <w:proofErr w:type="gramStart"/>
      <w:r w:rsidRPr="001D136A">
        <w:t>о-</w:t>
      </w:r>
      <w:proofErr w:type="gramEnd"/>
      <w:r w:rsidRPr="001D136A">
        <w:t xml:space="preserve"> методическим оборудованием.</w:t>
      </w:r>
    </w:p>
    <w:p w:rsidR="00AD737B" w:rsidRDefault="00AD737B" w:rsidP="00070A8C">
      <w:pPr>
        <w:spacing w:line="276" w:lineRule="auto"/>
        <w:jc w:val="both"/>
      </w:pPr>
    </w:p>
    <w:p w:rsidR="00AD737B" w:rsidRPr="00EE108B" w:rsidRDefault="00AD737B" w:rsidP="00EE108B">
      <w:pPr>
        <w:spacing w:line="276" w:lineRule="auto"/>
        <w:jc w:val="center"/>
        <w:rPr>
          <w:b/>
        </w:rPr>
      </w:pPr>
      <w:r w:rsidRPr="006A0CB5">
        <w:rPr>
          <w:b/>
        </w:rPr>
        <w:t>Анализ деятельности ПМПК за 201</w:t>
      </w:r>
      <w:r w:rsidR="0029362C">
        <w:rPr>
          <w:b/>
        </w:rPr>
        <w:t>9</w:t>
      </w:r>
      <w:r w:rsidRPr="006A0CB5">
        <w:rPr>
          <w:b/>
        </w:rPr>
        <w:t>-20</w:t>
      </w:r>
      <w:r w:rsidR="0029362C">
        <w:rPr>
          <w:b/>
        </w:rPr>
        <w:t>20</w:t>
      </w:r>
      <w:r w:rsidRPr="006A0CB5">
        <w:rPr>
          <w:b/>
        </w:rPr>
        <w:t xml:space="preserve"> учебный год</w:t>
      </w:r>
    </w:p>
    <w:p w:rsidR="00FE1A37" w:rsidRPr="007B7D2F" w:rsidRDefault="00FE1A37" w:rsidP="00FE1A37">
      <w:pPr>
        <w:ind w:firstLine="708"/>
        <w:jc w:val="both"/>
        <w:rPr>
          <w:color w:val="000000"/>
        </w:rPr>
      </w:pPr>
    </w:p>
    <w:p w:rsidR="00FE1A37" w:rsidRPr="00EE108B" w:rsidRDefault="0029362C" w:rsidP="00EE108B">
      <w:pPr>
        <w:ind w:firstLine="709"/>
        <w:jc w:val="both"/>
        <w:rPr>
          <w:b/>
          <w:color w:val="000000"/>
        </w:rPr>
      </w:pPr>
      <w:r>
        <w:rPr>
          <w:color w:val="000000"/>
        </w:rPr>
        <w:t>С</w:t>
      </w:r>
      <w:r w:rsidR="00FE1A37" w:rsidRPr="00B661D2">
        <w:rPr>
          <w:color w:val="000000"/>
        </w:rPr>
        <w:t xml:space="preserve"> 2016-17 год</w:t>
      </w:r>
      <w:r>
        <w:rPr>
          <w:color w:val="000000"/>
        </w:rPr>
        <w:t>а</w:t>
      </w:r>
      <w:r w:rsidR="00FE1A37" w:rsidRPr="00B661D2">
        <w:rPr>
          <w:color w:val="000000"/>
        </w:rPr>
        <w:t xml:space="preserve"> Министерством инициировано, а муниципалитетами поддержано ведение информационной работы в социальных сетях, поскольку наша главная целевая аудитория – дети и родители широко используют возможности Интернета. </w:t>
      </w:r>
      <w:r w:rsidR="001D136A">
        <w:rPr>
          <w:color w:val="000000"/>
        </w:rPr>
        <w:t xml:space="preserve">Управление </w:t>
      </w:r>
      <w:r w:rsidR="00FE1A37" w:rsidRPr="00B661D2">
        <w:rPr>
          <w:color w:val="000000"/>
        </w:rPr>
        <w:t xml:space="preserve"> образования имеет свою страницу в </w:t>
      </w:r>
      <w:r w:rsidR="001D136A">
        <w:rPr>
          <w:color w:val="000000"/>
        </w:rPr>
        <w:t xml:space="preserve">сети </w:t>
      </w:r>
      <w:proofErr w:type="spellStart"/>
      <w:r w:rsidR="001D136A">
        <w:rPr>
          <w:color w:val="000000"/>
        </w:rPr>
        <w:t>Инстаграм</w:t>
      </w:r>
      <w:proofErr w:type="spellEnd"/>
      <w:r w:rsidR="00FE1A37" w:rsidRPr="00B661D2">
        <w:rPr>
          <w:color w:val="000000"/>
        </w:rPr>
        <w:t>, что позволяет получать ежедневную информацию о реализуемых проектах, интересных событиях, мероприятиях и их участниках, осуществлять мониторинг реализации республиканских и муниципальных мероприятий в общеобразовательных учреждениях</w:t>
      </w:r>
      <w:r w:rsidR="00FE1A37" w:rsidRPr="00B661D2">
        <w:rPr>
          <w:b/>
          <w:color w:val="000000"/>
        </w:rPr>
        <w:t>.</w:t>
      </w:r>
    </w:p>
    <w:p w:rsidR="00D15A3A" w:rsidRDefault="00D15A3A" w:rsidP="00FE1A37">
      <w:pPr>
        <w:ind w:firstLine="709"/>
        <w:jc w:val="both"/>
        <w:rPr>
          <w:color w:val="000000"/>
        </w:rPr>
      </w:pPr>
    </w:p>
    <w:p w:rsidR="00D15A3A" w:rsidRPr="006742C8" w:rsidRDefault="00D15A3A" w:rsidP="00D15A3A">
      <w:pPr>
        <w:pStyle w:val="8"/>
        <w:shd w:val="clear" w:color="auto" w:fill="auto"/>
        <w:spacing w:line="276" w:lineRule="auto"/>
        <w:ind w:left="20" w:right="20" w:firstLine="0"/>
        <w:jc w:val="both"/>
        <w:rPr>
          <w:sz w:val="24"/>
          <w:szCs w:val="24"/>
        </w:rPr>
      </w:pPr>
      <w:r w:rsidRPr="006742C8">
        <w:rPr>
          <w:rStyle w:val="20"/>
          <w:rFonts w:eastAsia="Calibri"/>
          <w:sz w:val="24"/>
          <w:szCs w:val="24"/>
        </w:rPr>
        <w:t>Исходя из представленных выше данных, учитывая актуальные направления муниципальной образовательной политики, ее приоритеты и перспективы развития в новом учебном году перед управлением образования ставятся следующие задачи:</w:t>
      </w:r>
    </w:p>
    <w:p w:rsidR="00D15A3A" w:rsidRDefault="00D15A3A" w:rsidP="00FE1A37">
      <w:pPr>
        <w:ind w:firstLine="709"/>
        <w:jc w:val="both"/>
        <w:rPr>
          <w:color w:val="000000"/>
        </w:rPr>
      </w:pPr>
    </w:p>
    <w:p w:rsidR="00FE1A37" w:rsidRPr="00B661D2" w:rsidRDefault="00FE1A37" w:rsidP="00FE1A37">
      <w:pPr>
        <w:tabs>
          <w:tab w:val="left" w:pos="1875"/>
        </w:tabs>
        <w:jc w:val="both"/>
        <w:rPr>
          <w:color w:val="000000"/>
        </w:rPr>
      </w:pPr>
      <w:r w:rsidRPr="00B661D2">
        <w:rPr>
          <w:color w:val="000000"/>
        </w:rPr>
        <w:t>На 20</w:t>
      </w:r>
      <w:r w:rsidR="0029362C">
        <w:rPr>
          <w:color w:val="000000"/>
        </w:rPr>
        <w:t>20</w:t>
      </w:r>
      <w:r w:rsidRPr="00B661D2">
        <w:rPr>
          <w:color w:val="000000"/>
        </w:rPr>
        <w:t>-20</w:t>
      </w:r>
      <w:r w:rsidR="0029362C">
        <w:rPr>
          <w:color w:val="000000"/>
        </w:rPr>
        <w:t>21</w:t>
      </w:r>
      <w:r w:rsidRPr="00B661D2">
        <w:rPr>
          <w:color w:val="000000"/>
        </w:rPr>
        <w:t xml:space="preserve"> учебный год перед общеобразовательными учреждениями поставлены следующие </w:t>
      </w:r>
      <w:r w:rsidRPr="00B661D2">
        <w:rPr>
          <w:b/>
          <w:color w:val="000000"/>
        </w:rPr>
        <w:t>задачи:</w:t>
      </w:r>
    </w:p>
    <w:p w:rsidR="00FE1A37" w:rsidRPr="00B661D2" w:rsidRDefault="00FE1A37" w:rsidP="00FE1A37">
      <w:pPr>
        <w:numPr>
          <w:ilvl w:val="0"/>
          <w:numId w:val="2"/>
        </w:numPr>
        <w:jc w:val="both"/>
        <w:rPr>
          <w:color w:val="000000"/>
        </w:rPr>
      </w:pPr>
      <w:r w:rsidRPr="00B661D2">
        <w:rPr>
          <w:color w:val="000000"/>
        </w:rPr>
        <w:t xml:space="preserve">Сохранить кадры воспитания. </w:t>
      </w:r>
    </w:p>
    <w:p w:rsidR="00FE1A37" w:rsidRPr="00B661D2" w:rsidRDefault="00FE1A37" w:rsidP="00FE1A37">
      <w:pPr>
        <w:numPr>
          <w:ilvl w:val="0"/>
          <w:numId w:val="2"/>
        </w:numPr>
        <w:jc w:val="both"/>
        <w:rPr>
          <w:color w:val="000000"/>
        </w:rPr>
      </w:pPr>
      <w:r w:rsidRPr="00B661D2">
        <w:rPr>
          <w:color w:val="000000"/>
        </w:rPr>
        <w:t>Развивать ученическое самоуправление.</w:t>
      </w:r>
    </w:p>
    <w:p w:rsidR="00FE1A37" w:rsidRPr="00B661D2" w:rsidRDefault="00FE1A37" w:rsidP="00FE1A37">
      <w:pPr>
        <w:numPr>
          <w:ilvl w:val="0"/>
          <w:numId w:val="2"/>
        </w:numPr>
        <w:jc w:val="both"/>
        <w:rPr>
          <w:color w:val="000000"/>
        </w:rPr>
      </w:pPr>
      <w:r w:rsidRPr="00B661D2">
        <w:rPr>
          <w:color w:val="000000"/>
        </w:rPr>
        <w:t>Принимать участие в республиканских конкурсах профессионального мастерства и добиться побед.</w:t>
      </w:r>
    </w:p>
    <w:p w:rsidR="00FE1A37" w:rsidRPr="00B661D2" w:rsidRDefault="00FE1A37" w:rsidP="00FE1A37">
      <w:pPr>
        <w:numPr>
          <w:ilvl w:val="0"/>
          <w:numId w:val="2"/>
        </w:numPr>
        <w:jc w:val="both"/>
        <w:rPr>
          <w:color w:val="000000"/>
        </w:rPr>
      </w:pPr>
      <w:r w:rsidRPr="00B661D2">
        <w:rPr>
          <w:color w:val="000000"/>
        </w:rPr>
        <w:t xml:space="preserve"> Активно использовать потенциал родительской общественности. </w:t>
      </w:r>
    </w:p>
    <w:p w:rsidR="003604E0" w:rsidRPr="00B661D2" w:rsidRDefault="003604E0" w:rsidP="003604E0">
      <w:pPr>
        <w:pStyle w:val="a3"/>
        <w:numPr>
          <w:ilvl w:val="0"/>
          <w:numId w:val="2"/>
        </w:numPr>
        <w:tabs>
          <w:tab w:val="left" w:pos="4680"/>
        </w:tabs>
        <w:jc w:val="both"/>
      </w:pPr>
      <w:r w:rsidRPr="00B661D2">
        <w:t>Профилактика асоциал</w:t>
      </w:r>
      <w:r>
        <w:t>ь</w:t>
      </w:r>
      <w:r w:rsidRPr="00B661D2">
        <w:t>ного поведения подростков.</w:t>
      </w:r>
    </w:p>
    <w:p w:rsidR="00070A8C" w:rsidRDefault="003604E0" w:rsidP="00070A8C">
      <w:pPr>
        <w:pStyle w:val="a3"/>
        <w:numPr>
          <w:ilvl w:val="0"/>
          <w:numId w:val="2"/>
        </w:numPr>
        <w:tabs>
          <w:tab w:val="left" w:pos="4680"/>
        </w:tabs>
        <w:jc w:val="both"/>
      </w:pPr>
      <w:r w:rsidRPr="00B661D2">
        <w:t>Создание условий для творческого развития детей, формирование здорового образа жизни, обеспечение возможности для учащихся вести здоровый образ жизни и систематически заниматься физической культурой и спортом</w:t>
      </w:r>
      <w:r w:rsidR="00070A8C">
        <w:t>.</w:t>
      </w:r>
    </w:p>
    <w:p w:rsidR="00070A8C" w:rsidRPr="00070A8C" w:rsidRDefault="00070A8C" w:rsidP="00070A8C">
      <w:pPr>
        <w:pStyle w:val="a3"/>
        <w:tabs>
          <w:tab w:val="left" w:pos="4680"/>
        </w:tabs>
        <w:ind w:left="1069"/>
        <w:jc w:val="both"/>
      </w:pPr>
    </w:p>
    <w:p w:rsidR="00FE1A37" w:rsidRPr="00B661D2" w:rsidRDefault="00FE1A37" w:rsidP="00FE1A37">
      <w:pPr>
        <w:tabs>
          <w:tab w:val="left" w:pos="4680"/>
        </w:tabs>
        <w:jc w:val="center"/>
        <w:rPr>
          <w:b/>
        </w:rPr>
      </w:pPr>
      <w:r>
        <w:rPr>
          <w:b/>
        </w:rPr>
        <w:t>О</w:t>
      </w:r>
      <w:r w:rsidRPr="00B661D2">
        <w:rPr>
          <w:b/>
        </w:rPr>
        <w:t>СНОВНЫЕ НАПРАВЛЕНИЯ ОБРАЗОВАТЕЛЬНОЙ ПОЛИТИ</w:t>
      </w:r>
      <w:r>
        <w:rPr>
          <w:b/>
        </w:rPr>
        <w:t>К</w:t>
      </w:r>
      <w:r w:rsidRPr="00B661D2">
        <w:rPr>
          <w:b/>
        </w:rPr>
        <w:t xml:space="preserve">И </w:t>
      </w:r>
    </w:p>
    <w:p w:rsidR="00FE1A37" w:rsidRPr="00B661D2" w:rsidRDefault="00FE1A37" w:rsidP="00FE1A37">
      <w:pPr>
        <w:tabs>
          <w:tab w:val="left" w:pos="4680"/>
        </w:tabs>
        <w:jc w:val="center"/>
        <w:rPr>
          <w:b/>
        </w:rPr>
      </w:pPr>
      <w:r w:rsidRPr="00B661D2">
        <w:rPr>
          <w:b/>
        </w:rPr>
        <w:t>В 20</w:t>
      </w:r>
      <w:r w:rsidR="0029362C">
        <w:rPr>
          <w:b/>
        </w:rPr>
        <w:t>20</w:t>
      </w:r>
      <w:r w:rsidRPr="00B661D2">
        <w:rPr>
          <w:b/>
        </w:rPr>
        <w:t>-20</w:t>
      </w:r>
      <w:r w:rsidR="0029362C">
        <w:rPr>
          <w:b/>
        </w:rPr>
        <w:t>21</w:t>
      </w:r>
      <w:r w:rsidRPr="00B661D2">
        <w:rPr>
          <w:b/>
        </w:rPr>
        <w:t xml:space="preserve"> УЧЕБНОМ ГОДУ</w:t>
      </w:r>
    </w:p>
    <w:p w:rsidR="00FE1A37" w:rsidRPr="00B661D2" w:rsidRDefault="00FE1A37" w:rsidP="00FE1A37">
      <w:pPr>
        <w:tabs>
          <w:tab w:val="left" w:pos="4680"/>
        </w:tabs>
        <w:jc w:val="both"/>
      </w:pPr>
    </w:p>
    <w:p w:rsidR="00FE1A37" w:rsidRPr="00B661D2" w:rsidRDefault="00FE1A37" w:rsidP="00FE1A37">
      <w:pPr>
        <w:tabs>
          <w:tab w:val="left" w:pos="4680"/>
        </w:tabs>
        <w:jc w:val="both"/>
      </w:pPr>
      <w:r w:rsidRPr="00B661D2">
        <w:t xml:space="preserve">    Основные направления образовательной политики в образовательных организациях района в 20</w:t>
      </w:r>
      <w:r w:rsidR="0029362C">
        <w:t>20</w:t>
      </w:r>
      <w:r w:rsidRPr="00B661D2">
        <w:t>-20</w:t>
      </w:r>
      <w:r w:rsidR="0029362C">
        <w:t>21</w:t>
      </w:r>
      <w:r w:rsidRPr="00B661D2">
        <w:t xml:space="preserve"> учебном году строятся в соответствии с Федеральным Законом РФ </w:t>
      </w:r>
      <w:r w:rsidRPr="00B661D2">
        <w:lastRenderedPageBreak/>
        <w:t>«Об образ</w:t>
      </w:r>
      <w:r w:rsidR="003604E0">
        <w:t>овании в Российской Федерации»</w:t>
      </w:r>
      <w:proofErr w:type="gramStart"/>
      <w:r w:rsidR="003604E0">
        <w:t>,</w:t>
      </w:r>
      <w:r w:rsidRPr="00B661D2">
        <w:t>С</w:t>
      </w:r>
      <w:proofErr w:type="gramEnd"/>
      <w:r w:rsidRPr="00B661D2">
        <w:t>тр</w:t>
      </w:r>
      <w:r w:rsidR="003604E0">
        <w:t>атегией развития воспитания в Р</w:t>
      </w:r>
      <w:r w:rsidRPr="00B661D2">
        <w:t>оссийской Федерации до 2025 года, региональными и муниципальными программами развития воспитания детей.</w:t>
      </w:r>
    </w:p>
    <w:p w:rsidR="00FE1A37" w:rsidRPr="00B661D2" w:rsidRDefault="00FE1A37" w:rsidP="00FE1A37">
      <w:pPr>
        <w:tabs>
          <w:tab w:val="left" w:pos="4680"/>
        </w:tabs>
        <w:jc w:val="both"/>
      </w:pPr>
    </w:p>
    <w:p w:rsidR="00FE1A37" w:rsidRDefault="00FE1A37" w:rsidP="00FE1A37">
      <w:pPr>
        <w:tabs>
          <w:tab w:val="left" w:pos="4680"/>
        </w:tabs>
        <w:rPr>
          <w:b/>
        </w:rPr>
      </w:pPr>
    </w:p>
    <w:p w:rsidR="00FE1A37" w:rsidRDefault="00FE1A37" w:rsidP="00FE1A37">
      <w:pPr>
        <w:tabs>
          <w:tab w:val="left" w:pos="4680"/>
        </w:tabs>
        <w:rPr>
          <w:b/>
        </w:rPr>
      </w:pPr>
    </w:p>
    <w:p w:rsidR="00FE1A37" w:rsidRDefault="00FE1A37" w:rsidP="00FE1A37">
      <w:pPr>
        <w:tabs>
          <w:tab w:val="left" w:pos="4680"/>
        </w:tabs>
        <w:rPr>
          <w:b/>
        </w:rPr>
      </w:pPr>
    </w:p>
    <w:p w:rsidR="00FE1A37" w:rsidRDefault="00FE1A37" w:rsidP="00FE1A37">
      <w:pPr>
        <w:tabs>
          <w:tab w:val="left" w:pos="4680"/>
        </w:tabs>
        <w:rPr>
          <w:b/>
        </w:rPr>
      </w:pPr>
    </w:p>
    <w:p w:rsidR="00FE1A37" w:rsidRDefault="00FE1A37" w:rsidP="00FE1A37">
      <w:pPr>
        <w:tabs>
          <w:tab w:val="left" w:pos="4680"/>
        </w:tabs>
        <w:rPr>
          <w:b/>
        </w:rPr>
      </w:pPr>
    </w:p>
    <w:p w:rsidR="00FE1A37" w:rsidRDefault="00FE1A37" w:rsidP="00FE1A37">
      <w:pPr>
        <w:tabs>
          <w:tab w:val="left" w:pos="4680"/>
        </w:tabs>
        <w:rPr>
          <w:b/>
        </w:rPr>
      </w:pPr>
    </w:p>
    <w:p w:rsidR="00FE1A37" w:rsidRDefault="00FE1A37" w:rsidP="00FE1A37">
      <w:pPr>
        <w:tabs>
          <w:tab w:val="left" w:pos="4680"/>
        </w:tabs>
        <w:rPr>
          <w:b/>
        </w:rPr>
      </w:pPr>
    </w:p>
    <w:p w:rsidR="00FE1A37" w:rsidRDefault="00FE1A37" w:rsidP="00FE1A37">
      <w:pPr>
        <w:tabs>
          <w:tab w:val="left" w:pos="4680"/>
        </w:tabs>
        <w:rPr>
          <w:b/>
        </w:rPr>
      </w:pPr>
    </w:p>
    <w:p w:rsidR="00FE1A37" w:rsidRDefault="00FE1A37" w:rsidP="00FE1A37">
      <w:pPr>
        <w:tabs>
          <w:tab w:val="left" w:pos="4680"/>
        </w:tabs>
        <w:rPr>
          <w:b/>
        </w:rPr>
      </w:pPr>
    </w:p>
    <w:p w:rsidR="00FE1A37" w:rsidRDefault="00FE1A37" w:rsidP="00FE1A37">
      <w:pPr>
        <w:tabs>
          <w:tab w:val="left" w:pos="4680"/>
        </w:tabs>
        <w:rPr>
          <w:b/>
        </w:rPr>
      </w:pPr>
    </w:p>
    <w:p w:rsidR="00FE1A37" w:rsidRDefault="00FE1A37" w:rsidP="00FE1A37">
      <w:pPr>
        <w:tabs>
          <w:tab w:val="left" w:pos="4680"/>
        </w:tabs>
        <w:rPr>
          <w:b/>
        </w:rPr>
      </w:pPr>
    </w:p>
    <w:p w:rsidR="00FE1A37" w:rsidRDefault="00FE1A37" w:rsidP="00FE1A37">
      <w:pPr>
        <w:tabs>
          <w:tab w:val="left" w:pos="4680"/>
        </w:tabs>
        <w:rPr>
          <w:b/>
        </w:rPr>
      </w:pPr>
    </w:p>
    <w:p w:rsidR="004D5FE9" w:rsidRPr="00FE1A37" w:rsidRDefault="004D5FE9" w:rsidP="004D5FE9">
      <w:pPr>
        <w:jc w:val="center"/>
        <w:rPr>
          <w:sz w:val="40"/>
          <w:szCs w:val="40"/>
        </w:rPr>
      </w:pPr>
    </w:p>
    <w:p w:rsidR="004D5FE9" w:rsidRDefault="004D5FE9" w:rsidP="004D5FE9">
      <w:pPr>
        <w:jc w:val="center"/>
        <w:rPr>
          <w:sz w:val="40"/>
          <w:szCs w:val="40"/>
          <w:lang w:val="tt-RU"/>
        </w:rPr>
      </w:pPr>
    </w:p>
    <w:p w:rsidR="004D5FE9" w:rsidRDefault="004D5FE9" w:rsidP="004D5FE9">
      <w:pPr>
        <w:jc w:val="center"/>
        <w:rPr>
          <w:sz w:val="40"/>
          <w:szCs w:val="40"/>
          <w:lang w:val="tt-RU"/>
        </w:rPr>
      </w:pPr>
    </w:p>
    <w:p w:rsidR="004D5FE9" w:rsidRDefault="004D5FE9" w:rsidP="004D5FE9">
      <w:pPr>
        <w:jc w:val="center"/>
        <w:rPr>
          <w:sz w:val="40"/>
          <w:szCs w:val="40"/>
          <w:lang w:val="tt-RU"/>
        </w:rPr>
      </w:pPr>
    </w:p>
    <w:p w:rsidR="004D5FE9" w:rsidRDefault="004D5FE9" w:rsidP="004D5FE9">
      <w:pPr>
        <w:jc w:val="center"/>
        <w:rPr>
          <w:sz w:val="40"/>
          <w:szCs w:val="40"/>
          <w:lang w:val="tt-RU"/>
        </w:rPr>
      </w:pPr>
    </w:p>
    <w:p w:rsidR="004D5FE9" w:rsidRDefault="004D5FE9" w:rsidP="004D5FE9">
      <w:pPr>
        <w:jc w:val="center"/>
        <w:rPr>
          <w:sz w:val="40"/>
          <w:szCs w:val="40"/>
          <w:lang w:val="tt-RU"/>
        </w:rPr>
      </w:pPr>
    </w:p>
    <w:p w:rsidR="00D0318B" w:rsidRPr="004D5FE9" w:rsidRDefault="00D0318B" w:rsidP="003235B8">
      <w:pPr>
        <w:jc w:val="center"/>
        <w:rPr>
          <w:b/>
          <w:sz w:val="40"/>
          <w:szCs w:val="40"/>
          <w:lang w:val="tt-RU"/>
        </w:rPr>
      </w:pPr>
    </w:p>
    <w:sectPr w:rsidR="00D0318B" w:rsidRPr="004D5FE9" w:rsidSect="00AD737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Microsoft YaHei">
    <w:panose1 w:val="020B0503020204020204"/>
    <w:charset w:val="86"/>
    <w:family w:val="swiss"/>
    <w:pitch w:val="variable"/>
    <w:sig w:usb0="A0000287" w:usb1="28CF3C52" w:usb2="00000016" w:usb3="00000000" w:csb0="0004001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B2361C"/>
    <w:multiLevelType w:val="hybridMultilevel"/>
    <w:tmpl w:val="A1FCE0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62A946E5"/>
    <w:multiLevelType w:val="hybridMultilevel"/>
    <w:tmpl w:val="25EE8728"/>
    <w:lvl w:ilvl="0" w:tplc="70B40CF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7CE36806"/>
    <w:multiLevelType w:val="hybridMultilevel"/>
    <w:tmpl w:val="E6C6CC92"/>
    <w:lvl w:ilvl="0" w:tplc="80F6FE74">
      <w:start w:val="1"/>
      <w:numFmt w:val="decimal"/>
      <w:lvlText w:val="%1."/>
      <w:lvlJc w:val="left"/>
      <w:pPr>
        <w:ind w:left="1069" w:hanging="360"/>
      </w:pPr>
    </w:lvl>
    <w:lvl w:ilvl="1" w:tplc="04190003">
      <w:start w:val="1"/>
      <w:numFmt w:val="lowerLetter"/>
      <w:lvlText w:val="%2."/>
      <w:lvlJc w:val="left"/>
      <w:pPr>
        <w:ind w:left="1789" w:hanging="360"/>
      </w:pPr>
    </w:lvl>
    <w:lvl w:ilvl="2" w:tplc="04190005">
      <w:start w:val="1"/>
      <w:numFmt w:val="lowerRoman"/>
      <w:lvlText w:val="%3."/>
      <w:lvlJc w:val="right"/>
      <w:pPr>
        <w:ind w:left="2509" w:hanging="180"/>
      </w:pPr>
    </w:lvl>
    <w:lvl w:ilvl="3" w:tplc="04190001">
      <w:start w:val="1"/>
      <w:numFmt w:val="decimal"/>
      <w:lvlText w:val="%4."/>
      <w:lvlJc w:val="left"/>
      <w:pPr>
        <w:ind w:left="3229" w:hanging="360"/>
      </w:pPr>
    </w:lvl>
    <w:lvl w:ilvl="4" w:tplc="04190003">
      <w:start w:val="1"/>
      <w:numFmt w:val="lowerLetter"/>
      <w:lvlText w:val="%5."/>
      <w:lvlJc w:val="left"/>
      <w:pPr>
        <w:ind w:left="3949" w:hanging="360"/>
      </w:pPr>
    </w:lvl>
    <w:lvl w:ilvl="5" w:tplc="04190005">
      <w:start w:val="1"/>
      <w:numFmt w:val="lowerRoman"/>
      <w:lvlText w:val="%6."/>
      <w:lvlJc w:val="right"/>
      <w:pPr>
        <w:ind w:left="4669" w:hanging="180"/>
      </w:pPr>
    </w:lvl>
    <w:lvl w:ilvl="6" w:tplc="04190001">
      <w:start w:val="1"/>
      <w:numFmt w:val="decimal"/>
      <w:lvlText w:val="%7."/>
      <w:lvlJc w:val="left"/>
      <w:pPr>
        <w:ind w:left="5389" w:hanging="360"/>
      </w:pPr>
    </w:lvl>
    <w:lvl w:ilvl="7" w:tplc="04190003">
      <w:start w:val="1"/>
      <w:numFmt w:val="lowerLetter"/>
      <w:lvlText w:val="%8."/>
      <w:lvlJc w:val="left"/>
      <w:pPr>
        <w:ind w:left="6109" w:hanging="360"/>
      </w:pPr>
    </w:lvl>
    <w:lvl w:ilvl="8" w:tplc="04190005">
      <w:start w:val="1"/>
      <w:numFmt w:val="lowerRoman"/>
      <w:lvlText w:val="%9."/>
      <w:lvlJc w:val="right"/>
      <w:pPr>
        <w:ind w:left="6829" w:hanging="180"/>
      </w:pPr>
    </w:lvl>
  </w:abstractNum>
  <w:num w:numId="1">
    <w:abstractNumId w:val="0"/>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grammar="clean"/>
  <w:defaultTabStop w:val="708"/>
  <w:drawingGridHorizontalSpacing w:val="120"/>
  <w:displayHorizontalDrawingGridEvery w:val="2"/>
  <w:characterSpacingControl w:val="doNotCompress"/>
  <w:compat/>
  <w:rsids>
    <w:rsidRoot w:val="004D5FE9"/>
    <w:rsid w:val="0003771B"/>
    <w:rsid w:val="00070A8C"/>
    <w:rsid w:val="00082A54"/>
    <w:rsid w:val="000D0CDF"/>
    <w:rsid w:val="001228C9"/>
    <w:rsid w:val="0016009F"/>
    <w:rsid w:val="001A7B10"/>
    <w:rsid w:val="001D136A"/>
    <w:rsid w:val="001E1A91"/>
    <w:rsid w:val="0021251B"/>
    <w:rsid w:val="00226D9B"/>
    <w:rsid w:val="0029362C"/>
    <w:rsid w:val="002D348F"/>
    <w:rsid w:val="003132AF"/>
    <w:rsid w:val="00321D75"/>
    <w:rsid w:val="003235B8"/>
    <w:rsid w:val="0034229E"/>
    <w:rsid w:val="00351477"/>
    <w:rsid w:val="003604E0"/>
    <w:rsid w:val="003765EF"/>
    <w:rsid w:val="003B6FBC"/>
    <w:rsid w:val="00485CA6"/>
    <w:rsid w:val="004A2EED"/>
    <w:rsid w:val="004B3F10"/>
    <w:rsid w:val="004D5FE9"/>
    <w:rsid w:val="00581645"/>
    <w:rsid w:val="005C772C"/>
    <w:rsid w:val="005D6D7B"/>
    <w:rsid w:val="005D7763"/>
    <w:rsid w:val="005F570F"/>
    <w:rsid w:val="00631300"/>
    <w:rsid w:val="006718AD"/>
    <w:rsid w:val="006A0CB5"/>
    <w:rsid w:val="00741D1C"/>
    <w:rsid w:val="007B37B2"/>
    <w:rsid w:val="008A2B55"/>
    <w:rsid w:val="008B1007"/>
    <w:rsid w:val="009871AF"/>
    <w:rsid w:val="00992A1F"/>
    <w:rsid w:val="0099783E"/>
    <w:rsid w:val="009A5804"/>
    <w:rsid w:val="00A538AB"/>
    <w:rsid w:val="00A572E9"/>
    <w:rsid w:val="00AD737B"/>
    <w:rsid w:val="00B26FFF"/>
    <w:rsid w:val="00B559BB"/>
    <w:rsid w:val="00B71541"/>
    <w:rsid w:val="00B76C5C"/>
    <w:rsid w:val="00BC272B"/>
    <w:rsid w:val="00BD5490"/>
    <w:rsid w:val="00C44D79"/>
    <w:rsid w:val="00C93485"/>
    <w:rsid w:val="00CC1026"/>
    <w:rsid w:val="00D0138A"/>
    <w:rsid w:val="00D0318B"/>
    <w:rsid w:val="00D15A3A"/>
    <w:rsid w:val="00D75438"/>
    <w:rsid w:val="00D9633A"/>
    <w:rsid w:val="00E0211B"/>
    <w:rsid w:val="00EE108B"/>
    <w:rsid w:val="00FD0EE8"/>
    <w:rsid w:val="00FD68FB"/>
    <w:rsid w:val="00FE1A37"/>
    <w:rsid w:val="00FF1CD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1A37"/>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E1A37"/>
    <w:pPr>
      <w:ind w:left="720"/>
      <w:contextualSpacing/>
    </w:pPr>
  </w:style>
  <w:style w:type="paragraph" w:styleId="a4">
    <w:name w:val="Body Text"/>
    <w:basedOn w:val="a"/>
    <w:link w:val="a5"/>
    <w:rsid w:val="00FE1A37"/>
    <w:pPr>
      <w:snapToGrid w:val="0"/>
      <w:spacing w:line="192" w:lineRule="auto"/>
      <w:jc w:val="both"/>
    </w:pPr>
    <w:rPr>
      <w:b/>
      <w:szCs w:val="20"/>
    </w:rPr>
  </w:style>
  <w:style w:type="character" w:customStyle="1" w:styleId="a5">
    <w:name w:val="Основной текст Знак"/>
    <w:basedOn w:val="a0"/>
    <w:link w:val="a4"/>
    <w:rsid w:val="00FE1A37"/>
    <w:rPr>
      <w:rFonts w:ascii="Times New Roman" w:eastAsia="Times New Roman" w:hAnsi="Times New Roman" w:cs="Times New Roman"/>
      <w:b/>
      <w:sz w:val="24"/>
      <w:szCs w:val="20"/>
      <w:lang w:eastAsia="ru-RU"/>
    </w:rPr>
  </w:style>
  <w:style w:type="character" w:customStyle="1" w:styleId="2">
    <w:name w:val="Обычный (веб) Знак2"/>
    <w:aliases w:val="Обычный (веб) Знак Знак2,Обычный (веб) Знак1 Знак Знак1,Обычный (веб) Знак Знак Знак Знак1,Обычный (веб) Знак1 Знак Знак Знак,Обычный (веб) Знак Знак Знак Знак Знак,Обычный (веб) Знак1 Знак1,Обычный (веб) Знак Знак Знак1"/>
    <w:link w:val="a6"/>
    <w:uiPriority w:val="99"/>
    <w:locked/>
    <w:rsid w:val="00FE1A37"/>
    <w:rPr>
      <w:rFonts w:ascii="Times New Roman" w:eastAsia="Times New Roman" w:hAnsi="Times New Roman" w:cs="Times New Roman"/>
      <w:sz w:val="24"/>
      <w:szCs w:val="24"/>
    </w:rPr>
  </w:style>
  <w:style w:type="paragraph" w:styleId="a6">
    <w:name w:val="Normal (Web)"/>
    <w:aliases w:val="Обычный (веб) Знак,Обычный (веб) Знак1 Знак,Обычный (веб) Знак Знак Знак,Обычный (веб) Знак1 Знак Знак,Обычный (веб) Знак Знак Знак Знак,Обычный (веб) Знак1,Обычный (веб) Знак Знак,Обычный (веб) Знак Знак1"/>
    <w:basedOn w:val="a"/>
    <w:link w:val="2"/>
    <w:uiPriority w:val="99"/>
    <w:unhideWhenUsed/>
    <w:qFormat/>
    <w:rsid w:val="00FE1A37"/>
    <w:pPr>
      <w:spacing w:before="100" w:beforeAutospacing="1" w:after="100" w:afterAutospacing="1"/>
    </w:pPr>
    <w:rPr>
      <w:lang w:eastAsia="en-US"/>
    </w:rPr>
  </w:style>
  <w:style w:type="character" w:customStyle="1" w:styleId="a7">
    <w:name w:val="Без интервала Знак"/>
    <w:link w:val="a8"/>
    <w:locked/>
    <w:rsid w:val="00FE1A37"/>
    <w:rPr>
      <w:rFonts w:ascii="Calibri" w:eastAsia="Calibri" w:hAnsi="Calibri"/>
    </w:rPr>
  </w:style>
  <w:style w:type="paragraph" w:styleId="a8">
    <w:name w:val="No Spacing"/>
    <w:link w:val="a7"/>
    <w:qFormat/>
    <w:rsid w:val="00FE1A37"/>
    <w:pPr>
      <w:spacing w:after="0" w:line="240" w:lineRule="auto"/>
    </w:pPr>
    <w:rPr>
      <w:rFonts w:ascii="Calibri" w:eastAsia="Calibri" w:hAnsi="Calibri"/>
    </w:rPr>
  </w:style>
  <w:style w:type="character" w:customStyle="1" w:styleId="apple-converted-space">
    <w:name w:val="apple-converted-space"/>
    <w:basedOn w:val="a0"/>
    <w:rsid w:val="00FE1A37"/>
  </w:style>
  <w:style w:type="paragraph" w:styleId="a9">
    <w:name w:val="Balloon Text"/>
    <w:basedOn w:val="a"/>
    <w:link w:val="aa"/>
    <w:uiPriority w:val="99"/>
    <w:semiHidden/>
    <w:unhideWhenUsed/>
    <w:rsid w:val="00C93485"/>
    <w:rPr>
      <w:rFonts w:ascii="Tahoma" w:hAnsi="Tahoma" w:cs="Tahoma"/>
      <w:sz w:val="16"/>
      <w:szCs w:val="16"/>
    </w:rPr>
  </w:style>
  <w:style w:type="character" w:customStyle="1" w:styleId="aa">
    <w:name w:val="Текст выноски Знак"/>
    <w:basedOn w:val="a0"/>
    <w:link w:val="a9"/>
    <w:uiPriority w:val="99"/>
    <w:semiHidden/>
    <w:rsid w:val="00C93485"/>
    <w:rPr>
      <w:rFonts w:ascii="Tahoma" w:eastAsia="Times New Roman" w:hAnsi="Tahoma" w:cs="Tahoma"/>
      <w:sz w:val="16"/>
      <w:szCs w:val="16"/>
      <w:lang w:eastAsia="ru-RU"/>
    </w:rPr>
  </w:style>
  <w:style w:type="table" w:styleId="ab">
    <w:name w:val="Table Grid"/>
    <w:basedOn w:val="a1"/>
    <w:uiPriority w:val="59"/>
    <w:rsid w:val="00C93485"/>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ac">
    <w:name w:val="Основной текст_"/>
    <w:basedOn w:val="a0"/>
    <w:link w:val="8"/>
    <w:rsid w:val="00D15A3A"/>
    <w:rPr>
      <w:rFonts w:ascii="Times New Roman" w:eastAsia="Times New Roman" w:hAnsi="Times New Roman" w:cs="Times New Roman"/>
      <w:sz w:val="23"/>
      <w:szCs w:val="23"/>
      <w:shd w:val="clear" w:color="auto" w:fill="FFFFFF"/>
    </w:rPr>
  </w:style>
  <w:style w:type="character" w:customStyle="1" w:styleId="20">
    <w:name w:val="Основной текст2"/>
    <w:basedOn w:val="ac"/>
    <w:rsid w:val="00D15A3A"/>
  </w:style>
  <w:style w:type="paragraph" w:customStyle="1" w:styleId="8">
    <w:name w:val="Основной текст8"/>
    <w:basedOn w:val="a"/>
    <w:link w:val="ac"/>
    <w:rsid w:val="00D15A3A"/>
    <w:pPr>
      <w:shd w:val="clear" w:color="auto" w:fill="FFFFFF"/>
      <w:spacing w:line="0" w:lineRule="atLeast"/>
      <w:ind w:hanging="480"/>
    </w:pPr>
    <w:rPr>
      <w:sz w:val="23"/>
      <w:szCs w:val="23"/>
      <w:lang w:eastAsia="en-US"/>
    </w:rPr>
  </w:style>
</w:styles>
</file>

<file path=word/webSettings.xml><?xml version="1.0" encoding="utf-8"?>
<w:webSettings xmlns:r="http://schemas.openxmlformats.org/officeDocument/2006/relationships" xmlns:w="http://schemas.openxmlformats.org/wordprocessingml/2006/main">
  <w:divs>
    <w:div w:id="50273686">
      <w:bodyDiv w:val="1"/>
      <w:marLeft w:val="0"/>
      <w:marRight w:val="0"/>
      <w:marTop w:val="0"/>
      <w:marBottom w:val="0"/>
      <w:divBdr>
        <w:top w:val="none" w:sz="0" w:space="0" w:color="auto"/>
        <w:left w:val="none" w:sz="0" w:space="0" w:color="auto"/>
        <w:bottom w:val="none" w:sz="0" w:space="0" w:color="auto"/>
        <w:right w:val="none" w:sz="0" w:space="0" w:color="auto"/>
      </w:divBdr>
    </w:div>
    <w:div w:id="148181631">
      <w:bodyDiv w:val="1"/>
      <w:marLeft w:val="0"/>
      <w:marRight w:val="0"/>
      <w:marTop w:val="0"/>
      <w:marBottom w:val="0"/>
      <w:divBdr>
        <w:top w:val="none" w:sz="0" w:space="0" w:color="auto"/>
        <w:left w:val="none" w:sz="0" w:space="0" w:color="auto"/>
        <w:bottom w:val="none" w:sz="0" w:space="0" w:color="auto"/>
        <w:right w:val="none" w:sz="0" w:space="0" w:color="auto"/>
      </w:divBdr>
    </w:div>
    <w:div w:id="572859492">
      <w:bodyDiv w:val="1"/>
      <w:marLeft w:val="0"/>
      <w:marRight w:val="0"/>
      <w:marTop w:val="0"/>
      <w:marBottom w:val="0"/>
      <w:divBdr>
        <w:top w:val="none" w:sz="0" w:space="0" w:color="auto"/>
        <w:left w:val="none" w:sz="0" w:space="0" w:color="auto"/>
        <w:bottom w:val="none" w:sz="0" w:space="0" w:color="auto"/>
        <w:right w:val="none" w:sz="0" w:space="0" w:color="auto"/>
      </w:divBdr>
    </w:div>
    <w:div w:id="697242349">
      <w:bodyDiv w:val="1"/>
      <w:marLeft w:val="0"/>
      <w:marRight w:val="0"/>
      <w:marTop w:val="0"/>
      <w:marBottom w:val="0"/>
      <w:divBdr>
        <w:top w:val="none" w:sz="0" w:space="0" w:color="auto"/>
        <w:left w:val="none" w:sz="0" w:space="0" w:color="auto"/>
        <w:bottom w:val="none" w:sz="0" w:space="0" w:color="auto"/>
        <w:right w:val="none" w:sz="0" w:space="0" w:color="auto"/>
      </w:divBdr>
    </w:div>
    <w:div w:id="2066447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5507F4-4CA3-4B39-AD02-C8800AA2F2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313</TotalTime>
  <Pages>1</Pages>
  <Words>2543</Words>
  <Characters>14498</Characters>
  <Application>Microsoft Office Word</Application>
  <DocSecurity>0</DocSecurity>
  <Lines>120</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17007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13</cp:revision>
  <cp:lastPrinted>2018-06-19T11:50:00Z</cp:lastPrinted>
  <dcterms:created xsi:type="dcterms:W3CDTF">2018-06-20T12:09:00Z</dcterms:created>
  <dcterms:modified xsi:type="dcterms:W3CDTF">2020-10-13T12:55:00Z</dcterms:modified>
</cp:coreProperties>
</file>